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2BCD" w:rsidRDefault="00BB2ABF" w:rsidP="00F42BCD">
      <w:pPr>
        <w:jc w:val="center"/>
        <w:rPr>
          <w:sz w:val="24"/>
        </w:rPr>
      </w:pPr>
      <w:r w:rsidRPr="008271FD">
        <w:rPr>
          <w:noProof/>
          <w:sz w:val="24"/>
        </w:rPr>
        <w:drawing>
          <wp:inline distT="0" distB="0" distL="0" distR="0">
            <wp:extent cx="523875" cy="638175"/>
            <wp:effectExtent l="19050" t="0" r="952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CD" w:rsidRDefault="00D16822" w:rsidP="001B3315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.35pt;margin-top:11.6pt;width:466.95pt;height:76.95pt;z-index:251661312;mso-wrap-distance-left:9.05pt;mso-wrap-distance-right:9.05pt" strokecolor="white" strokeweight="3.55pt">
            <v:fill color2="black"/>
            <v:stroke color2="black" linestyle="thickThin"/>
            <v:textbox style="mso-next-textbox:#_x0000_s1034" inset="3.75pt,.15pt,3.75pt,.15pt">
              <w:txbxContent>
                <w:p w:rsidR="00F42BCD" w:rsidRDefault="00F42BCD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42BCD" w:rsidRDefault="00F42BCD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42BCD" w:rsidRDefault="00F42BCD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42BCD" w:rsidRDefault="00F42BCD" w:rsidP="00F42BCD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D16822" w:rsidP="001B3315">
      <w:pPr>
        <w:rPr>
          <w:sz w:val="24"/>
        </w:rPr>
      </w:pPr>
      <w:r>
        <w:rPr>
          <w:noProof/>
          <w:sz w:val="24"/>
        </w:rPr>
        <w:pict>
          <v:shape id="_x0000_s1038" type="#_x0000_t202" style="position:absolute;margin-left:24.45pt;margin-top:13.35pt;width:200.1pt;height:43.9pt;z-index:251662336;mso-wrap-distance-left:9.05pt;mso-wrap-distance-right:9.05pt" strokecolor="white" strokeweight=".5pt">
            <v:fill color2="black"/>
            <v:stroke color2="black"/>
            <v:textbox style="mso-next-textbox:#_x0000_s1038" inset="7.45pt,3.85pt,7.45pt,3.85pt">
              <w:txbxContent>
                <w:p w:rsidR="00F42BCD" w:rsidRDefault="00F42BCD" w:rsidP="00F42BC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02.08.2016 г.</w:t>
                  </w:r>
                  <w:r>
                    <w:rPr>
                      <w:sz w:val="24"/>
                    </w:rPr>
                    <w:t xml:space="preserve"> № _</w:t>
                  </w:r>
                  <w:r>
                    <w:rPr>
                      <w:sz w:val="24"/>
                      <w:u w:val="single"/>
                    </w:rPr>
                    <w:t>50-4</w:t>
                  </w:r>
                  <w:r>
                    <w:rPr>
                      <w:sz w:val="24"/>
                    </w:rPr>
                    <w:t>_</w:t>
                  </w:r>
                </w:p>
                <w:p w:rsidR="00F42BCD" w:rsidRDefault="00F42BCD" w:rsidP="00F42BC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</w:rPr>
        <w:pict>
          <v:line id="_x0000_s1039" style="position:absolute;z-index:251663360" from="24.45pt,4.9pt" to="470.85pt,5.75pt" strokeweight=".71mm">
            <v:stroke joinstyle="miter"/>
          </v:line>
        </w:pict>
      </w: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1B3315" w:rsidRDefault="001B3315" w:rsidP="00F42BCD">
      <w:pPr>
        <w:rPr>
          <w:sz w:val="24"/>
          <w:lang w:val="en-US"/>
        </w:rPr>
      </w:pPr>
    </w:p>
    <w:p w:rsidR="00F42BCD" w:rsidRDefault="00D92B4E" w:rsidP="00F42BCD">
      <w:pPr>
        <w:pStyle w:val="a9"/>
        <w:jc w:val="left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2D76A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9276FA" w:rsidRPr="002D76AE">
        <w:rPr>
          <w:rFonts w:ascii="Times New Roman" w:hAnsi="Times New Roman" w:cs="Times New Roman"/>
          <w:color w:val="000000"/>
          <w:sz w:val="26"/>
          <w:szCs w:val="26"/>
        </w:rPr>
        <w:t xml:space="preserve">б утверждении </w:t>
      </w:r>
      <w:r w:rsidR="002A061D" w:rsidRPr="002D76A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A061D" w:rsidRPr="002D76A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рограммы </w:t>
      </w:r>
    </w:p>
    <w:p w:rsidR="002A061D" w:rsidRPr="002D76AE" w:rsidRDefault="002A061D" w:rsidP="00F42BCD">
      <w:pPr>
        <w:pStyle w:val="a9"/>
        <w:jc w:val="left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2D76A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проведения проверки готовности </w:t>
      </w:r>
    </w:p>
    <w:p w:rsidR="002A061D" w:rsidRPr="002D76AE" w:rsidRDefault="002A061D" w:rsidP="00F42BCD">
      <w:pPr>
        <w:pStyle w:val="a9"/>
        <w:jc w:val="left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2D76A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2016-2017 г.г.</w:t>
      </w:r>
    </w:p>
    <w:p w:rsidR="00D92B4E" w:rsidRDefault="00D92B4E" w:rsidP="00F42B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42BCD" w:rsidRDefault="00F42BCD" w:rsidP="00F42B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42BCD" w:rsidRDefault="00F42BCD" w:rsidP="00F42B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F42BCD" w:rsidRDefault="00F42BCD" w:rsidP="00F42BCD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C475DF" w:rsidRDefault="00D16822" w:rsidP="00C475DF">
      <w:pPr>
        <w:ind w:firstLine="70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202" style="position:absolute;left:0;text-align:left;margin-left:352.35pt;margin-top:39.4pt;width:99pt;height:3.55pt;z-index:251656192" filled="f" stroked="f">
            <v:textbox style="mso-next-textbox:#_x0000_s1027">
              <w:txbxContent>
                <w:p w:rsidR="001B3315" w:rsidRDefault="001B3315" w:rsidP="001B331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left:0;text-align:left;margin-left:91.35pt;margin-top:66.15pt;width:99pt;height:3.55pt;z-index:251655168" filled="f" stroked="f">
            <v:textbox style="mso-next-textbox:#_x0000_s1026">
              <w:txbxContent>
                <w:p w:rsidR="001B3315" w:rsidRDefault="001B3315" w:rsidP="001B3315"/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30" type="#_x0000_t202" style="position:absolute;left:0;text-align:left;margin-left:98.55pt;margin-top:41.05pt;width:91.8pt;height:3.55pt;z-index:251659264" stroked="f">
            <v:textbox style="mso-next-textbox:#_x0000_s1030">
              <w:txbxContent>
                <w:p w:rsidR="00267771" w:rsidRDefault="00267771"/>
              </w:txbxContent>
            </v:textbox>
          </v:shape>
        </w:pict>
      </w:r>
      <w:r w:rsidR="00D92B4E">
        <w:rPr>
          <w:sz w:val="26"/>
        </w:rPr>
        <w:t>В соответствии с</w:t>
      </w:r>
      <w:r w:rsidR="00F10DBA">
        <w:rPr>
          <w:sz w:val="26"/>
        </w:rPr>
        <w:t xml:space="preserve"> Федеральным законом от</w:t>
      </w:r>
      <w:r w:rsidR="00CE473A">
        <w:rPr>
          <w:sz w:val="26"/>
        </w:rPr>
        <w:t xml:space="preserve"> 27.07.2010</w:t>
      </w:r>
      <w:r w:rsidR="00F10DBA">
        <w:rPr>
          <w:sz w:val="26"/>
        </w:rPr>
        <w:t xml:space="preserve"> № </w:t>
      </w:r>
      <w:r w:rsidR="00CE473A">
        <w:rPr>
          <w:sz w:val="26"/>
        </w:rPr>
        <w:t>190</w:t>
      </w:r>
      <w:r w:rsidR="00F10DBA">
        <w:rPr>
          <w:sz w:val="26"/>
        </w:rPr>
        <w:t xml:space="preserve">-ФЗ </w:t>
      </w:r>
      <w:r w:rsidR="00A35ABD">
        <w:rPr>
          <w:sz w:val="26"/>
        </w:rPr>
        <w:t xml:space="preserve">                                         </w:t>
      </w:r>
      <w:r w:rsidR="00F10DBA">
        <w:rPr>
          <w:sz w:val="26"/>
        </w:rPr>
        <w:t>«О</w:t>
      </w:r>
      <w:r w:rsidR="00CE473A">
        <w:rPr>
          <w:sz w:val="26"/>
        </w:rPr>
        <w:t xml:space="preserve"> теплоснабжении»</w:t>
      </w:r>
      <w:r w:rsidR="00D92B4E">
        <w:rPr>
          <w:sz w:val="26"/>
        </w:rPr>
        <w:t>,</w:t>
      </w:r>
      <w:r w:rsidR="009276FA">
        <w:rPr>
          <w:sz w:val="26"/>
        </w:rPr>
        <w:t xml:space="preserve"> </w:t>
      </w:r>
      <w:r w:rsidR="002A061D">
        <w:rPr>
          <w:sz w:val="26"/>
        </w:rPr>
        <w:t xml:space="preserve">приказом Министерства энергетики Российской Федерации                       </w:t>
      </w:r>
      <w:r w:rsidR="009276FA">
        <w:rPr>
          <w:sz w:val="26"/>
        </w:rPr>
        <w:t xml:space="preserve">от </w:t>
      </w:r>
      <w:r w:rsidR="002A061D">
        <w:rPr>
          <w:sz w:val="26"/>
        </w:rPr>
        <w:t>12</w:t>
      </w:r>
      <w:r w:rsidR="009276FA">
        <w:rPr>
          <w:sz w:val="26"/>
        </w:rPr>
        <w:t>.0</w:t>
      </w:r>
      <w:r w:rsidR="002A061D">
        <w:rPr>
          <w:sz w:val="26"/>
        </w:rPr>
        <w:t>3</w:t>
      </w:r>
      <w:r w:rsidR="009276FA">
        <w:rPr>
          <w:sz w:val="26"/>
        </w:rPr>
        <w:t>.201</w:t>
      </w:r>
      <w:r w:rsidR="002A061D">
        <w:rPr>
          <w:sz w:val="26"/>
        </w:rPr>
        <w:t>3</w:t>
      </w:r>
      <w:r w:rsidR="009276FA">
        <w:rPr>
          <w:sz w:val="26"/>
        </w:rPr>
        <w:t xml:space="preserve"> № </w:t>
      </w:r>
      <w:r w:rsidR="002A061D">
        <w:rPr>
          <w:sz w:val="26"/>
        </w:rPr>
        <w:t>103</w:t>
      </w:r>
      <w:r w:rsidR="009276FA">
        <w:rPr>
          <w:sz w:val="26"/>
        </w:rPr>
        <w:t xml:space="preserve"> «О</w:t>
      </w:r>
      <w:r w:rsidR="002A061D">
        <w:rPr>
          <w:sz w:val="26"/>
        </w:rPr>
        <w:t>б утверждении правил оценки готовности к отопительному сезону»</w:t>
      </w:r>
      <w:r w:rsidR="009276FA">
        <w:rPr>
          <w:sz w:val="26"/>
        </w:rPr>
        <w:t>,</w:t>
      </w:r>
      <w:r w:rsidR="00D92B4E">
        <w:rPr>
          <w:sz w:val="26"/>
        </w:rPr>
        <w:t xml:space="preserve"> </w:t>
      </w:r>
      <w:r w:rsidR="00D92B4E">
        <w:rPr>
          <w:sz w:val="26"/>
          <w:szCs w:val="26"/>
        </w:rPr>
        <w:t xml:space="preserve">статьями 4.5.1, 4.6.1 Устава </w:t>
      </w:r>
      <w:r w:rsidR="00C475DF">
        <w:rPr>
          <w:sz w:val="26"/>
        </w:rPr>
        <w:t xml:space="preserve"> Булзинского сельского поселения</w:t>
      </w:r>
      <w:r w:rsidR="00D92B4E">
        <w:rPr>
          <w:sz w:val="26"/>
        </w:rPr>
        <w:t xml:space="preserve"> </w:t>
      </w:r>
      <w:r w:rsidR="008271FD">
        <w:rPr>
          <w:sz w:val="26"/>
        </w:rPr>
        <w:t xml:space="preserve">Каслинского района </w:t>
      </w:r>
      <w:r w:rsidR="00C475DF">
        <w:rPr>
          <w:sz w:val="26"/>
        </w:rPr>
        <w:t xml:space="preserve">Челябинской </w:t>
      </w:r>
      <w:r w:rsidR="008271FD">
        <w:rPr>
          <w:sz w:val="26"/>
        </w:rPr>
        <w:t xml:space="preserve"> области</w:t>
      </w:r>
      <w:r w:rsidR="00C475DF">
        <w:rPr>
          <w:sz w:val="26"/>
          <w:szCs w:val="26"/>
        </w:rPr>
        <w:t xml:space="preserve"> </w:t>
      </w:r>
    </w:p>
    <w:p w:rsidR="00C475DF" w:rsidRDefault="00C475DF" w:rsidP="00C475DF">
      <w:pPr>
        <w:ind w:firstLine="709"/>
        <w:rPr>
          <w:sz w:val="26"/>
          <w:szCs w:val="26"/>
        </w:rPr>
      </w:pPr>
    </w:p>
    <w:p w:rsidR="00D92B4E" w:rsidRPr="00C475DF" w:rsidRDefault="00D92B4E" w:rsidP="00C475DF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C475DF">
        <w:rPr>
          <w:b/>
          <w:sz w:val="28"/>
          <w:szCs w:val="28"/>
        </w:rPr>
        <w:t>п</w:t>
      </w:r>
      <w:proofErr w:type="spellEnd"/>
      <w:proofErr w:type="gramEnd"/>
      <w:r w:rsidRPr="00C475DF">
        <w:rPr>
          <w:b/>
          <w:sz w:val="28"/>
          <w:szCs w:val="28"/>
        </w:rPr>
        <w:t xml:space="preserve"> о с т а </w:t>
      </w:r>
      <w:proofErr w:type="spellStart"/>
      <w:r w:rsidRPr="00C475DF">
        <w:rPr>
          <w:b/>
          <w:sz w:val="28"/>
          <w:szCs w:val="28"/>
        </w:rPr>
        <w:t>н</w:t>
      </w:r>
      <w:proofErr w:type="spellEnd"/>
      <w:r w:rsidRPr="00C475DF">
        <w:rPr>
          <w:b/>
          <w:sz w:val="28"/>
          <w:szCs w:val="28"/>
        </w:rPr>
        <w:t xml:space="preserve"> о в л я е т:</w:t>
      </w:r>
    </w:p>
    <w:p w:rsidR="00D92B4E" w:rsidRDefault="00D92B4E" w:rsidP="00D92B4E">
      <w:pPr>
        <w:ind w:firstLine="709"/>
        <w:jc w:val="both"/>
        <w:rPr>
          <w:b/>
          <w:sz w:val="26"/>
          <w:szCs w:val="26"/>
        </w:rPr>
      </w:pPr>
    </w:p>
    <w:p w:rsidR="00D92B4E" w:rsidRDefault="00D92B4E" w:rsidP="002A061D">
      <w:pPr>
        <w:pStyle w:val="a9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2D76AE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9276FA" w:rsidRPr="002D76AE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</w:t>
      </w:r>
      <w:r w:rsidR="002A061D" w:rsidRPr="002D76A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A061D" w:rsidRPr="002D76A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рограмму проведения проверки готовности 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2016-2017 г.г.</w:t>
      </w:r>
      <w:r w:rsidR="002A061D" w:rsidRPr="002D76A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 (</w:t>
      </w:r>
      <w:r w:rsidR="00F10DBA" w:rsidRPr="002D76AE">
        <w:rPr>
          <w:rFonts w:ascii="Times New Roman" w:hAnsi="Times New Roman" w:cs="Times New Roman"/>
          <w:color w:val="000000"/>
          <w:sz w:val="26"/>
          <w:szCs w:val="26"/>
        </w:rPr>
        <w:t>приложение).</w:t>
      </w:r>
    </w:p>
    <w:p w:rsidR="00C475DF" w:rsidRDefault="006675E7" w:rsidP="009276FA">
      <w:pPr>
        <w:ind w:firstLine="720"/>
        <w:jc w:val="both"/>
        <w:rPr>
          <w:sz w:val="26"/>
          <w:szCs w:val="26"/>
        </w:rPr>
      </w:pPr>
      <w:r w:rsidRPr="00877C5A">
        <w:rPr>
          <w:sz w:val="26"/>
          <w:szCs w:val="26"/>
        </w:rPr>
        <w:t>2.</w:t>
      </w:r>
      <w:r w:rsidR="00C475DF" w:rsidRPr="00C475DF">
        <w:rPr>
          <w:sz w:val="26"/>
          <w:szCs w:val="26"/>
        </w:rPr>
        <w:t xml:space="preserve"> </w:t>
      </w:r>
      <w:r w:rsidR="00C475DF">
        <w:rPr>
          <w:sz w:val="26"/>
          <w:szCs w:val="26"/>
        </w:rPr>
        <w:t>Организационному отделу администрации Булзинского сельского поселения обеспечить официальное обнародование</w:t>
      </w:r>
      <w:r w:rsidR="008271FD">
        <w:rPr>
          <w:sz w:val="26"/>
          <w:szCs w:val="26"/>
        </w:rPr>
        <w:t xml:space="preserve"> настоящего постановления </w:t>
      </w:r>
      <w:r w:rsidR="00C475DF">
        <w:rPr>
          <w:sz w:val="26"/>
          <w:szCs w:val="26"/>
        </w:rPr>
        <w:t xml:space="preserve"> на досках объявлений и размещение на официальном сайте. </w:t>
      </w:r>
    </w:p>
    <w:p w:rsidR="00D92B4E" w:rsidRDefault="00C475DF" w:rsidP="009276FA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AA2020" w:rsidRPr="002D76AE">
        <w:rPr>
          <w:color w:val="000000"/>
          <w:sz w:val="26"/>
          <w:szCs w:val="26"/>
        </w:rPr>
        <w:t xml:space="preserve">. </w:t>
      </w:r>
      <w:proofErr w:type="gramStart"/>
      <w:r w:rsidR="00D92B4E" w:rsidRPr="002D76AE">
        <w:rPr>
          <w:color w:val="000000"/>
          <w:sz w:val="26"/>
          <w:szCs w:val="26"/>
        </w:rPr>
        <w:t>Контроль за</w:t>
      </w:r>
      <w:proofErr w:type="gramEnd"/>
      <w:r w:rsidR="00D92B4E" w:rsidRPr="002D76AE">
        <w:rPr>
          <w:color w:val="000000"/>
          <w:sz w:val="26"/>
          <w:szCs w:val="26"/>
        </w:rPr>
        <w:t xml:space="preserve"> исполнением настоящего постановления </w:t>
      </w:r>
      <w:r>
        <w:rPr>
          <w:color w:val="000000"/>
          <w:sz w:val="26"/>
          <w:szCs w:val="26"/>
        </w:rPr>
        <w:t>оставляю за собой.</w:t>
      </w:r>
    </w:p>
    <w:p w:rsidR="00C475DF" w:rsidRDefault="00C475DF" w:rsidP="009276FA">
      <w:pPr>
        <w:ind w:firstLine="720"/>
        <w:jc w:val="both"/>
        <w:rPr>
          <w:color w:val="000000"/>
          <w:sz w:val="26"/>
          <w:szCs w:val="26"/>
        </w:rPr>
      </w:pPr>
    </w:p>
    <w:p w:rsidR="00C475DF" w:rsidRDefault="00C475DF" w:rsidP="009276FA">
      <w:pPr>
        <w:ind w:firstLine="720"/>
        <w:jc w:val="both"/>
        <w:rPr>
          <w:color w:val="000000"/>
          <w:sz w:val="26"/>
          <w:szCs w:val="26"/>
        </w:rPr>
      </w:pPr>
    </w:p>
    <w:p w:rsidR="00C475DF" w:rsidRDefault="00C475DF" w:rsidP="009276FA">
      <w:pPr>
        <w:ind w:firstLine="720"/>
        <w:jc w:val="both"/>
        <w:rPr>
          <w:color w:val="000000"/>
          <w:sz w:val="26"/>
          <w:szCs w:val="26"/>
        </w:rPr>
      </w:pPr>
    </w:p>
    <w:p w:rsidR="00C475DF" w:rsidRDefault="00C475DF" w:rsidP="009276FA">
      <w:pPr>
        <w:ind w:firstLine="720"/>
        <w:jc w:val="both"/>
        <w:rPr>
          <w:color w:val="000000"/>
          <w:sz w:val="26"/>
          <w:szCs w:val="26"/>
        </w:rPr>
      </w:pPr>
    </w:p>
    <w:p w:rsidR="00C475DF" w:rsidRDefault="00C475DF" w:rsidP="009276FA">
      <w:pPr>
        <w:ind w:firstLine="720"/>
        <w:jc w:val="both"/>
        <w:rPr>
          <w:color w:val="000000"/>
          <w:sz w:val="26"/>
          <w:szCs w:val="26"/>
        </w:rPr>
      </w:pPr>
    </w:p>
    <w:p w:rsidR="00C475DF" w:rsidRPr="002D76AE" w:rsidRDefault="00C475DF" w:rsidP="00C475DF">
      <w:pPr>
        <w:tabs>
          <w:tab w:val="left" w:pos="8115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Булзинского сельского</w:t>
      </w:r>
      <w:r>
        <w:rPr>
          <w:color w:val="000000"/>
          <w:sz w:val="26"/>
          <w:szCs w:val="26"/>
        </w:rPr>
        <w:tab/>
        <w:t>А.Р.Титов</w:t>
      </w:r>
    </w:p>
    <w:p w:rsidR="00D92B4E" w:rsidRPr="005832A0" w:rsidRDefault="00C475DF" w:rsidP="00D92B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267771" w:rsidRDefault="00267771" w:rsidP="00267771">
      <w:pPr>
        <w:framePr w:h="1018" w:hSpace="10080" w:wrap="notBeside" w:vAnchor="text" w:hAnchor="page" w:x="1111" w:y="97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67771" w:rsidRDefault="00267771" w:rsidP="00267771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43866" w:rsidRDefault="00043866" w:rsidP="00F257A7">
      <w:pPr>
        <w:spacing w:line="300" w:lineRule="exact"/>
        <w:jc w:val="both"/>
        <w:rPr>
          <w:sz w:val="26"/>
          <w:szCs w:val="26"/>
        </w:rPr>
      </w:pPr>
    </w:p>
    <w:p w:rsidR="00043866" w:rsidRDefault="00043866" w:rsidP="00E54780">
      <w:pPr>
        <w:spacing w:line="300" w:lineRule="exact"/>
        <w:jc w:val="center"/>
        <w:rPr>
          <w:sz w:val="26"/>
          <w:szCs w:val="26"/>
        </w:rPr>
      </w:pPr>
    </w:p>
    <w:p w:rsidR="00043866" w:rsidRDefault="00043866" w:rsidP="00E54780">
      <w:pPr>
        <w:spacing w:line="300" w:lineRule="exact"/>
        <w:jc w:val="center"/>
        <w:rPr>
          <w:sz w:val="26"/>
          <w:szCs w:val="26"/>
        </w:rPr>
      </w:pPr>
    </w:p>
    <w:p w:rsidR="00043866" w:rsidRDefault="00043866" w:rsidP="00E54780">
      <w:pPr>
        <w:spacing w:line="300" w:lineRule="exact"/>
        <w:jc w:val="center"/>
        <w:rPr>
          <w:sz w:val="26"/>
          <w:szCs w:val="26"/>
        </w:rPr>
      </w:pPr>
    </w:p>
    <w:p w:rsidR="00043866" w:rsidRDefault="00043866" w:rsidP="00E54780">
      <w:pPr>
        <w:spacing w:line="300" w:lineRule="exact"/>
        <w:jc w:val="center"/>
        <w:rPr>
          <w:sz w:val="26"/>
          <w:szCs w:val="26"/>
        </w:rPr>
      </w:pPr>
    </w:p>
    <w:p w:rsidR="00CE473A" w:rsidRDefault="00E54780" w:rsidP="00E54780">
      <w:pPr>
        <w:spacing w:line="30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82EFF">
        <w:rPr>
          <w:sz w:val="26"/>
          <w:szCs w:val="26"/>
        </w:rPr>
        <w:t xml:space="preserve">           </w:t>
      </w:r>
    </w:p>
    <w:p w:rsidR="00CE473A" w:rsidRDefault="00CE473A" w:rsidP="00E54780">
      <w:pPr>
        <w:spacing w:line="300" w:lineRule="exact"/>
        <w:jc w:val="center"/>
        <w:rPr>
          <w:sz w:val="26"/>
          <w:szCs w:val="26"/>
        </w:rPr>
      </w:pPr>
    </w:p>
    <w:p w:rsidR="00CE473A" w:rsidRDefault="00CE473A" w:rsidP="00E54780">
      <w:pPr>
        <w:spacing w:line="300" w:lineRule="exact"/>
        <w:jc w:val="center"/>
        <w:rPr>
          <w:sz w:val="26"/>
          <w:szCs w:val="26"/>
        </w:rPr>
      </w:pPr>
    </w:p>
    <w:p w:rsidR="00CE473A" w:rsidRDefault="00CE473A" w:rsidP="00E54780">
      <w:pPr>
        <w:spacing w:line="300" w:lineRule="exact"/>
        <w:jc w:val="center"/>
        <w:rPr>
          <w:sz w:val="26"/>
          <w:szCs w:val="26"/>
        </w:rPr>
      </w:pPr>
    </w:p>
    <w:p w:rsidR="002A061D" w:rsidRDefault="002A061D" w:rsidP="007562EB">
      <w:pPr>
        <w:tabs>
          <w:tab w:val="left" w:pos="7513"/>
        </w:tabs>
        <w:autoSpaceDE w:val="0"/>
        <w:autoSpaceDN w:val="0"/>
        <w:adjustRightInd w:val="0"/>
        <w:ind w:firstLine="648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043866">
        <w:rPr>
          <w:sz w:val="26"/>
          <w:szCs w:val="26"/>
        </w:rPr>
        <w:t xml:space="preserve"> </w:t>
      </w:r>
    </w:p>
    <w:p w:rsidR="002A061D" w:rsidRDefault="002A061D" w:rsidP="007562EB">
      <w:pPr>
        <w:tabs>
          <w:tab w:val="left" w:pos="7513"/>
        </w:tabs>
        <w:autoSpaceDE w:val="0"/>
        <w:autoSpaceDN w:val="0"/>
        <w:adjustRightInd w:val="0"/>
        <w:ind w:firstLine="648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Утверждена </w:t>
      </w:r>
    </w:p>
    <w:p w:rsidR="002A061D" w:rsidRDefault="002A061D" w:rsidP="007562EB">
      <w:pPr>
        <w:tabs>
          <w:tab w:val="left" w:pos="7513"/>
        </w:tabs>
        <w:autoSpaceDE w:val="0"/>
        <w:autoSpaceDN w:val="0"/>
        <w:adjustRightInd w:val="0"/>
        <w:ind w:firstLine="648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6675E7" w:rsidRDefault="007562EB" w:rsidP="007562EB">
      <w:pPr>
        <w:tabs>
          <w:tab w:val="left" w:pos="7513"/>
        </w:tabs>
        <w:autoSpaceDE w:val="0"/>
        <w:autoSpaceDN w:val="0"/>
        <w:adjustRightInd w:val="0"/>
        <w:ind w:firstLine="6480"/>
        <w:jc w:val="right"/>
        <w:rPr>
          <w:sz w:val="26"/>
          <w:szCs w:val="26"/>
        </w:rPr>
      </w:pPr>
      <w:r>
        <w:rPr>
          <w:sz w:val="26"/>
          <w:szCs w:val="26"/>
        </w:rPr>
        <w:t>Булзинского сельского                 поселения</w:t>
      </w:r>
    </w:p>
    <w:p w:rsidR="002A061D" w:rsidRPr="00E264D4" w:rsidRDefault="007562EB" w:rsidP="002A061D">
      <w:pPr>
        <w:tabs>
          <w:tab w:val="left" w:pos="7513"/>
        </w:tabs>
        <w:autoSpaceDE w:val="0"/>
        <w:autoSpaceDN w:val="0"/>
        <w:adjustRightInd w:val="0"/>
        <w:ind w:firstLine="6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 w:rsidR="00BE06DC">
        <w:rPr>
          <w:sz w:val="26"/>
          <w:szCs w:val="26"/>
        </w:rPr>
        <w:t xml:space="preserve">от </w:t>
      </w:r>
      <w:r>
        <w:rPr>
          <w:sz w:val="26"/>
          <w:szCs w:val="26"/>
        </w:rPr>
        <w:t>02.08.2016 № 50-4</w:t>
      </w:r>
    </w:p>
    <w:p w:rsidR="002A061D" w:rsidRDefault="002A061D" w:rsidP="002A061D">
      <w:pPr>
        <w:pStyle w:val="a9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:rsidR="002A061D" w:rsidRDefault="002A061D" w:rsidP="002A061D">
      <w:pPr>
        <w:pStyle w:val="a9"/>
        <w:jc w:val="center"/>
        <w:rPr>
          <w:rStyle w:val="a8"/>
          <w:rFonts w:ascii="Times New Roman" w:hAnsi="Times New Roman" w:cs="Times New Roman"/>
          <w:sz w:val="26"/>
          <w:szCs w:val="26"/>
        </w:rPr>
      </w:pPr>
    </w:p>
    <w:p w:rsidR="00BE06DC" w:rsidRDefault="002A061D" w:rsidP="002A061D">
      <w:pPr>
        <w:pStyle w:val="a9"/>
        <w:jc w:val="center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2D76A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Программа проведения проверки готовности </w:t>
      </w:r>
    </w:p>
    <w:p w:rsidR="002A061D" w:rsidRPr="002D76AE" w:rsidRDefault="002A061D" w:rsidP="002A061D">
      <w:pPr>
        <w:pStyle w:val="a9"/>
        <w:jc w:val="center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2D76A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2016-2017 г.г.</w:t>
      </w:r>
    </w:p>
    <w:p w:rsidR="002A061D" w:rsidRPr="00E264D4" w:rsidRDefault="002A061D" w:rsidP="002A061D"/>
    <w:p w:rsidR="002A061D" w:rsidRDefault="002A061D" w:rsidP="002A061D">
      <w:pPr>
        <w:pStyle w:val="consplusnormal0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515E">
        <w:rPr>
          <w:rFonts w:ascii="Times New Roman" w:hAnsi="Times New Roman" w:cs="Times New Roman"/>
          <w:color w:val="auto"/>
          <w:sz w:val="26"/>
          <w:szCs w:val="26"/>
        </w:rPr>
        <w:t>Общие положения</w:t>
      </w:r>
    </w:p>
    <w:p w:rsidR="002A061D" w:rsidRPr="00E264D4" w:rsidRDefault="002A061D" w:rsidP="002A061D">
      <w:pPr>
        <w:pStyle w:val="consplusnormal0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</w:p>
    <w:p w:rsidR="002A061D" w:rsidRPr="00E264D4" w:rsidRDefault="002A061D" w:rsidP="002A061D">
      <w:pPr>
        <w:pStyle w:val="ad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Подготовка объектов жилищно-коммунального хозяйства к отопительному периоду должна обеспечивать: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максимальную надежность и экономичность работы объектов жилищно-коммунального хозяйства;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3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рациональное расходование материально-технических средств и топливно-энергетических ресурсов.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2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2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2A061D" w:rsidRPr="00E264D4" w:rsidRDefault="002A061D" w:rsidP="0090515E">
      <w:pPr>
        <w:pStyle w:val="23"/>
        <w:widowControl w:val="0"/>
        <w:numPr>
          <w:ilvl w:val="0"/>
          <w:numId w:val="2"/>
        </w:numPr>
        <w:suppressAutoHyphens/>
        <w:ind w:left="0" w:right="-85" w:firstLine="709"/>
        <w:jc w:val="both"/>
        <w:rPr>
          <w:b w:val="0"/>
          <w:bCs/>
          <w:sz w:val="26"/>
          <w:szCs w:val="26"/>
        </w:rPr>
      </w:pPr>
      <w:r w:rsidRPr="00E264D4">
        <w:rPr>
          <w:b w:val="0"/>
          <w:bCs/>
          <w:sz w:val="26"/>
          <w:szCs w:val="26"/>
        </w:rPr>
        <w:t xml:space="preserve">постоянным </w:t>
      </w:r>
      <w:proofErr w:type="gramStart"/>
      <w:r w:rsidRPr="00E264D4">
        <w:rPr>
          <w:b w:val="0"/>
          <w:bCs/>
          <w:sz w:val="26"/>
          <w:szCs w:val="26"/>
        </w:rPr>
        <w:t>контролем за</w:t>
      </w:r>
      <w:proofErr w:type="gramEnd"/>
      <w:r w:rsidRPr="00E264D4">
        <w:rPr>
          <w:b w:val="0"/>
          <w:bCs/>
          <w:sz w:val="26"/>
          <w:szCs w:val="26"/>
        </w:rPr>
        <w:t xml:space="preserve"> техническим состоянием, проведением всех видов планово-предупредительных осмотров, а также</w:t>
      </w:r>
      <w:r w:rsidRPr="00E264D4">
        <w:rPr>
          <w:b w:val="0"/>
          <w:sz w:val="26"/>
          <w:szCs w:val="26"/>
        </w:rPr>
        <w:t xml:space="preserve"> </w:t>
      </w:r>
      <w:r w:rsidRPr="00E264D4">
        <w:rPr>
          <w:b w:val="0"/>
          <w:bCs/>
          <w:sz w:val="26"/>
          <w:szCs w:val="26"/>
        </w:rPr>
        <w:t>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2A061D" w:rsidRPr="00E264D4" w:rsidRDefault="002A061D" w:rsidP="0090515E">
      <w:pPr>
        <w:pStyle w:val="23"/>
        <w:widowControl w:val="0"/>
        <w:numPr>
          <w:ilvl w:val="0"/>
          <w:numId w:val="2"/>
        </w:numPr>
        <w:suppressAutoHyphens/>
        <w:ind w:left="0" w:right="-61" w:firstLine="709"/>
        <w:jc w:val="both"/>
        <w:rPr>
          <w:b w:val="0"/>
          <w:bCs/>
          <w:sz w:val="26"/>
          <w:szCs w:val="26"/>
        </w:rPr>
      </w:pPr>
      <w:r w:rsidRPr="00E264D4">
        <w:rPr>
          <w:b w:val="0"/>
          <w:bCs/>
          <w:sz w:val="26"/>
          <w:szCs w:val="26"/>
        </w:rPr>
        <w:t xml:space="preserve">четкой организацией и выполнением ремонтно-восстановительных и </w:t>
      </w:r>
      <w:r w:rsidR="0090515E">
        <w:rPr>
          <w:b w:val="0"/>
          <w:bCs/>
          <w:sz w:val="26"/>
          <w:szCs w:val="26"/>
        </w:rPr>
        <w:t>н</w:t>
      </w:r>
      <w:r w:rsidRPr="00E264D4">
        <w:rPr>
          <w:b w:val="0"/>
          <w:bCs/>
          <w:sz w:val="26"/>
          <w:szCs w:val="26"/>
        </w:rPr>
        <w:t>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2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2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материально-техническим обеспечением ремонтно-восстановительных работ, выделением необходимого целевого финансирования на эксплуатационные нужды, </w:t>
      </w:r>
      <w:r w:rsidRPr="00E264D4">
        <w:rPr>
          <w:b w:val="0"/>
          <w:sz w:val="26"/>
          <w:szCs w:val="26"/>
        </w:rPr>
        <w:lastRenderedPageBreak/>
        <w:t>капитальный и текущий ремонты фонда, рациональным использованием материальных ресурсов;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2"/>
        </w:numPr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2A061D" w:rsidRPr="00E264D4" w:rsidRDefault="002A061D" w:rsidP="002A061D">
      <w:pPr>
        <w:pStyle w:val="ad"/>
        <w:widowControl w:val="0"/>
        <w:suppressAutoHyphens/>
        <w:ind w:left="0"/>
        <w:jc w:val="both"/>
        <w:rPr>
          <w:b w:val="0"/>
          <w:sz w:val="26"/>
          <w:szCs w:val="26"/>
        </w:rPr>
      </w:pPr>
    </w:p>
    <w:p w:rsidR="006675E7" w:rsidRPr="00685C01" w:rsidRDefault="006675E7" w:rsidP="006675E7">
      <w:pPr>
        <w:jc w:val="center"/>
        <w:rPr>
          <w:sz w:val="26"/>
          <w:szCs w:val="26"/>
        </w:rPr>
      </w:pPr>
      <w:r w:rsidRPr="006675E7">
        <w:rPr>
          <w:sz w:val="26"/>
          <w:szCs w:val="26"/>
        </w:rPr>
        <w:t xml:space="preserve">2. Работа комиссии по проверке готовности </w:t>
      </w:r>
      <w:r w:rsidRPr="006675E7">
        <w:rPr>
          <w:bCs/>
          <w:color w:val="000000"/>
          <w:sz w:val="26"/>
          <w:szCs w:val="26"/>
        </w:rPr>
        <w:t xml:space="preserve">теплоснабжающих организаций и потребителей тепловой энергии </w:t>
      </w:r>
      <w:r w:rsidRPr="006675E7">
        <w:rPr>
          <w:sz w:val="26"/>
          <w:szCs w:val="26"/>
        </w:rPr>
        <w:t xml:space="preserve">к отопительному сезону </w:t>
      </w:r>
      <w:r w:rsidR="00F42BCD">
        <w:rPr>
          <w:sz w:val="26"/>
          <w:szCs w:val="26"/>
        </w:rPr>
        <w:t>2016-2017 г.г.</w:t>
      </w:r>
    </w:p>
    <w:p w:rsidR="006675E7" w:rsidRPr="00E264D4" w:rsidRDefault="006675E7" w:rsidP="006675E7">
      <w:pPr>
        <w:pStyle w:val="ad"/>
        <w:widowControl w:val="0"/>
        <w:suppressAutoHyphens/>
        <w:ind w:left="0"/>
        <w:jc w:val="center"/>
        <w:rPr>
          <w:b w:val="0"/>
          <w:sz w:val="26"/>
          <w:szCs w:val="26"/>
        </w:rPr>
      </w:pPr>
    </w:p>
    <w:p w:rsidR="006675E7" w:rsidRPr="00685C01" w:rsidRDefault="006675E7" w:rsidP="006675E7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6675E7">
        <w:rPr>
          <w:b w:val="0"/>
          <w:sz w:val="26"/>
          <w:szCs w:val="26"/>
        </w:rPr>
        <w:t xml:space="preserve">2.1. </w:t>
      </w:r>
      <w:r w:rsidR="007562EB">
        <w:rPr>
          <w:b w:val="0"/>
          <w:sz w:val="26"/>
          <w:szCs w:val="26"/>
        </w:rPr>
        <w:t>Администрация Булзинского сельского поселения</w:t>
      </w:r>
      <w:r w:rsidRPr="006675E7">
        <w:rPr>
          <w:b w:val="0"/>
          <w:sz w:val="26"/>
          <w:szCs w:val="26"/>
        </w:rPr>
        <w:t xml:space="preserve"> организует работу комиссии по проверке готовности </w:t>
      </w:r>
      <w:r w:rsidRPr="006675E7">
        <w:rPr>
          <w:b w:val="0"/>
          <w:bCs/>
          <w:color w:val="000000"/>
          <w:sz w:val="26"/>
          <w:szCs w:val="26"/>
        </w:rPr>
        <w:t xml:space="preserve">теплоснабжающих организаций и потребителей тепловой энергии </w:t>
      </w:r>
      <w:r w:rsidRPr="006675E7">
        <w:rPr>
          <w:b w:val="0"/>
          <w:sz w:val="26"/>
          <w:szCs w:val="26"/>
        </w:rPr>
        <w:t xml:space="preserve">к отопительному сезону </w:t>
      </w:r>
      <w:r w:rsidR="00F42BCD">
        <w:rPr>
          <w:b w:val="0"/>
          <w:sz w:val="26"/>
          <w:szCs w:val="26"/>
        </w:rPr>
        <w:t>2016-2017 г.г.</w:t>
      </w:r>
      <w:r w:rsidR="0082707C">
        <w:rPr>
          <w:b w:val="0"/>
          <w:sz w:val="26"/>
          <w:szCs w:val="26"/>
        </w:rPr>
        <w:t>: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4"/>
        </w:numPr>
        <w:suppressAutoHyphens/>
        <w:ind w:left="0"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источников теплоснабжения и</w:t>
      </w:r>
      <w:r w:rsidRPr="00E264D4">
        <w:rPr>
          <w:b w:val="0"/>
          <w:sz w:val="26"/>
          <w:szCs w:val="26"/>
        </w:rPr>
        <w:t xml:space="preserve"> тепловых сетей </w:t>
      </w:r>
      <w:r>
        <w:rPr>
          <w:b w:val="0"/>
          <w:sz w:val="26"/>
          <w:szCs w:val="26"/>
        </w:rPr>
        <w:t>в муниципальном образовании</w:t>
      </w:r>
      <w:r w:rsidRPr="00E264D4">
        <w:rPr>
          <w:b w:val="0"/>
          <w:sz w:val="26"/>
          <w:szCs w:val="26"/>
        </w:rPr>
        <w:t xml:space="preserve"> и в целом теплоснабжающих организаций;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4"/>
        </w:numPr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объектов жилищно-коммунального хозяйства и социальной сферы;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4"/>
        </w:numPr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проверку готовности жилищного фонда к приему тепла, </w:t>
      </w:r>
      <w:r w:rsidRPr="00E264D4">
        <w:rPr>
          <w:b w:val="0"/>
          <w:sz w:val="26"/>
          <w:szCs w:val="26"/>
        </w:rPr>
        <w:br/>
        <w:t xml:space="preserve"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</w:t>
      </w:r>
      <w:r w:rsidR="003F2132">
        <w:rPr>
          <w:b w:val="0"/>
          <w:sz w:val="26"/>
          <w:szCs w:val="26"/>
        </w:rPr>
        <w:t>МТС</w:t>
      </w:r>
      <w:r w:rsidRPr="00E264D4">
        <w:rPr>
          <w:b w:val="0"/>
          <w:sz w:val="26"/>
          <w:szCs w:val="26"/>
        </w:rPr>
        <w:t>, топливом и химическими реагентами.</w:t>
      </w:r>
    </w:p>
    <w:p w:rsidR="002A061D" w:rsidRPr="006675E7" w:rsidRDefault="006675E7" w:rsidP="002A061D">
      <w:pPr>
        <w:pStyle w:val="ad"/>
        <w:widowControl w:val="0"/>
        <w:suppressAutoHyphens/>
        <w:ind w:left="0" w:firstLine="720"/>
        <w:jc w:val="both"/>
        <w:rPr>
          <w:b w:val="0"/>
          <w:color w:val="000000"/>
          <w:sz w:val="26"/>
          <w:szCs w:val="26"/>
        </w:rPr>
      </w:pPr>
      <w:r w:rsidRPr="006675E7">
        <w:rPr>
          <w:b w:val="0"/>
          <w:color w:val="000000"/>
          <w:sz w:val="26"/>
          <w:szCs w:val="26"/>
        </w:rPr>
        <w:t>Проверка и о</w:t>
      </w:r>
      <w:r w:rsidR="002A061D" w:rsidRPr="006675E7">
        <w:rPr>
          <w:b w:val="0"/>
          <w:color w:val="000000"/>
          <w:sz w:val="26"/>
          <w:szCs w:val="26"/>
        </w:rPr>
        <w:t xml:space="preserve">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</w:t>
      </w:r>
      <w:r w:rsidR="002B4320" w:rsidRPr="006675E7">
        <w:rPr>
          <w:b w:val="0"/>
          <w:color w:val="000000"/>
          <w:sz w:val="26"/>
          <w:szCs w:val="26"/>
        </w:rPr>
        <w:t>30</w:t>
      </w:r>
      <w:r w:rsidR="002A061D" w:rsidRPr="006675E7">
        <w:rPr>
          <w:b w:val="0"/>
          <w:color w:val="000000"/>
          <w:sz w:val="26"/>
          <w:szCs w:val="26"/>
        </w:rPr>
        <w:t xml:space="preserve"> сентября комиссией,</w:t>
      </w:r>
      <w:r w:rsidRPr="006675E7">
        <w:rPr>
          <w:b w:val="0"/>
          <w:color w:val="000000"/>
          <w:sz w:val="26"/>
          <w:szCs w:val="26"/>
        </w:rPr>
        <w:t xml:space="preserve"> по проверке готовности </w:t>
      </w:r>
      <w:r w:rsidRPr="006675E7">
        <w:rPr>
          <w:b w:val="0"/>
          <w:bCs/>
          <w:color w:val="000000"/>
          <w:sz w:val="26"/>
          <w:szCs w:val="26"/>
        </w:rPr>
        <w:t xml:space="preserve">теплоснабжающих организаций и потребителей тепловой энергии </w:t>
      </w:r>
      <w:r w:rsidRPr="006675E7">
        <w:rPr>
          <w:b w:val="0"/>
          <w:color w:val="000000"/>
          <w:sz w:val="26"/>
          <w:szCs w:val="26"/>
        </w:rPr>
        <w:t xml:space="preserve">к отопительному сезону </w:t>
      </w:r>
      <w:r w:rsidR="00F42BCD">
        <w:rPr>
          <w:b w:val="0"/>
          <w:color w:val="000000"/>
          <w:sz w:val="26"/>
          <w:szCs w:val="26"/>
        </w:rPr>
        <w:t>2016-2017 г.г.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Работа Комиссии осуществляется в соответствии с графиком проведения проверки готовности к отопительному периоду</w:t>
      </w:r>
      <w:r>
        <w:rPr>
          <w:b w:val="0"/>
          <w:sz w:val="26"/>
          <w:szCs w:val="26"/>
        </w:rPr>
        <w:t xml:space="preserve"> </w:t>
      </w:r>
      <w:r w:rsidRPr="00E264D4">
        <w:rPr>
          <w:b w:val="0"/>
          <w:sz w:val="26"/>
          <w:szCs w:val="26"/>
        </w:rPr>
        <w:t xml:space="preserve">(таблица </w:t>
      </w:r>
      <w:r w:rsidR="0090515E">
        <w:rPr>
          <w:b w:val="0"/>
          <w:sz w:val="26"/>
          <w:szCs w:val="26"/>
        </w:rPr>
        <w:t xml:space="preserve">№ </w:t>
      </w:r>
      <w:r w:rsidRPr="00E264D4">
        <w:rPr>
          <w:b w:val="0"/>
          <w:sz w:val="26"/>
          <w:szCs w:val="26"/>
        </w:rPr>
        <w:t>1), в котором указываются: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5"/>
        </w:numPr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объекты, подлежащие проверке;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5"/>
        </w:numPr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сроки проведения проверки;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5"/>
        </w:numPr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документы, проверяемые в ходе проведения проверки.</w:t>
      </w:r>
    </w:p>
    <w:p w:rsidR="00BE06DC" w:rsidRDefault="00BE06DC" w:rsidP="002A061D">
      <w:pPr>
        <w:pStyle w:val="ad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</w:p>
    <w:p w:rsidR="002A061D" w:rsidRPr="00E264D4" w:rsidRDefault="002A061D" w:rsidP="002A061D">
      <w:pPr>
        <w:pStyle w:val="ad"/>
        <w:widowControl w:val="0"/>
        <w:suppressAutoHyphens/>
        <w:spacing w:line="266" w:lineRule="auto"/>
        <w:ind w:left="7200" w:firstLine="720"/>
        <w:jc w:val="right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Таблица </w:t>
      </w:r>
      <w:r w:rsidR="0090515E">
        <w:rPr>
          <w:b w:val="0"/>
          <w:sz w:val="26"/>
          <w:szCs w:val="26"/>
        </w:rPr>
        <w:t xml:space="preserve">№ </w:t>
      </w:r>
      <w:r w:rsidRPr="00E264D4">
        <w:rPr>
          <w:b w:val="0"/>
          <w:sz w:val="26"/>
          <w:szCs w:val="26"/>
        </w:rPr>
        <w:t>1</w:t>
      </w:r>
    </w:p>
    <w:p w:rsidR="002A061D" w:rsidRPr="00AC7B40" w:rsidRDefault="002A061D" w:rsidP="002A061D">
      <w:pPr>
        <w:pStyle w:val="ad"/>
        <w:widowControl w:val="0"/>
        <w:suppressAutoHyphens/>
        <w:spacing w:line="266" w:lineRule="auto"/>
        <w:ind w:left="0"/>
        <w:jc w:val="center"/>
        <w:rPr>
          <w:b w:val="0"/>
          <w:sz w:val="26"/>
          <w:szCs w:val="26"/>
        </w:rPr>
      </w:pPr>
      <w:r w:rsidRPr="00AC7B40">
        <w:rPr>
          <w:b w:val="0"/>
          <w:sz w:val="26"/>
          <w:szCs w:val="26"/>
        </w:rPr>
        <w:t>График проведения проверки готовности к отопительному периоду</w:t>
      </w:r>
    </w:p>
    <w:p w:rsidR="002A061D" w:rsidRPr="00AC7B40" w:rsidRDefault="002A061D" w:rsidP="002A061D">
      <w:pPr>
        <w:pStyle w:val="ad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AC7B40">
        <w:rPr>
          <w:b w:val="0"/>
          <w:sz w:val="26"/>
          <w:szCs w:val="26"/>
        </w:rPr>
        <w:t>1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7"/>
        <w:gridCol w:w="1558"/>
        <w:gridCol w:w="1842"/>
        <w:gridCol w:w="3176"/>
      </w:tblGrid>
      <w:tr w:rsidR="002A061D" w:rsidRPr="002A06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1D" w:rsidRPr="002A061D" w:rsidRDefault="002A061D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061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061D">
              <w:rPr>
                <w:sz w:val="24"/>
                <w:szCs w:val="24"/>
              </w:rPr>
              <w:t>/</w:t>
            </w:r>
            <w:proofErr w:type="spellStart"/>
            <w:r w:rsidRPr="002A061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1D" w:rsidRPr="002A061D" w:rsidRDefault="002A061D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1D" w:rsidRPr="002A061D" w:rsidRDefault="002A061D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>Количество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1D" w:rsidRPr="002A061D" w:rsidRDefault="002A061D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1D" w:rsidRPr="002A061D" w:rsidRDefault="002A061D" w:rsidP="00AF4AA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 xml:space="preserve">Документы, </w:t>
            </w:r>
          </w:p>
          <w:p w:rsidR="002A061D" w:rsidRPr="002A061D" w:rsidRDefault="002A061D" w:rsidP="00AF4AA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>проверяемые в ходе проверки</w:t>
            </w:r>
          </w:p>
        </w:tc>
      </w:tr>
      <w:tr w:rsidR="002B4320" w:rsidRPr="002A061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F87863">
            <w:pPr>
              <w:widowControl w:val="0"/>
              <w:suppressAutoHyphens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>Теплоснабжа</w:t>
            </w:r>
            <w:r>
              <w:rPr>
                <w:sz w:val="24"/>
                <w:szCs w:val="24"/>
              </w:rPr>
              <w:t xml:space="preserve">ющие и </w:t>
            </w:r>
            <w:proofErr w:type="spellStart"/>
            <w:r>
              <w:rPr>
                <w:sz w:val="24"/>
                <w:szCs w:val="24"/>
              </w:rPr>
              <w:t>теплосетевые</w:t>
            </w:r>
            <w:proofErr w:type="spellEnd"/>
            <w:r>
              <w:rPr>
                <w:sz w:val="24"/>
                <w:szCs w:val="24"/>
              </w:rPr>
              <w:t xml:space="preserve"> организации (по согласованию)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B4320" w:rsidRDefault="002B4320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с 15.09.201</w:t>
            </w:r>
            <w:r w:rsidR="007562E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  <w:p w:rsidR="002B4320" w:rsidRPr="002A061D" w:rsidRDefault="002B4320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30.09.201</w:t>
            </w:r>
            <w:r w:rsidR="007562EB">
              <w:rPr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F87863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1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061D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0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320" w:rsidRPr="002A061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AF4AAE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Многоквартирные жилые дома 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2B4320" w:rsidRPr="002A061D" w:rsidRDefault="007562EB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F8786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 01.09.201</w:t>
            </w:r>
            <w:r w:rsidR="007562E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по 15.09.201</w:t>
            </w:r>
            <w:r w:rsidR="007562EB">
              <w:rPr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F87863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2A061D">
              <w:rPr>
                <w:sz w:val="24"/>
                <w:szCs w:val="24"/>
              </w:rPr>
              <w:t>с</w:t>
            </w:r>
            <w:proofErr w:type="gramEnd"/>
          </w:p>
          <w:p w:rsidR="002B4320" w:rsidRPr="002A061D" w:rsidRDefault="002B4320" w:rsidP="00F87863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061D">
              <w:rPr>
                <w:sz w:val="24"/>
                <w:szCs w:val="24"/>
              </w:rPr>
              <w:t xml:space="preserve">риложением </w:t>
            </w:r>
            <w:r>
              <w:rPr>
                <w:sz w:val="24"/>
                <w:szCs w:val="24"/>
              </w:rPr>
              <w:t xml:space="preserve">№ </w:t>
            </w:r>
            <w:r w:rsidRPr="002A061D">
              <w:rPr>
                <w:sz w:val="24"/>
                <w:szCs w:val="24"/>
              </w:rPr>
              <w:t>4</w:t>
            </w:r>
          </w:p>
        </w:tc>
      </w:tr>
      <w:tr w:rsidR="002B4320" w:rsidRPr="002A061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B4320" w:rsidRDefault="002B4320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7562EB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Потребители тепловой энергии  (по согласованию) 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2B4320" w:rsidRPr="002A061D" w:rsidRDefault="001E6E06" w:rsidP="00AF4AA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F8786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 15.07.201</w:t>
            </w:r>
            <w:r w:rsidR="007562E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 по 15.09.201</w:t>
            </w:r>
            <w:r w:rsidR="007562EB">
              <w:rPr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</w:tcBorders>
            <w:vAlign w:val="center"/>
          </w:tcPr>
          <w:p w:rsidR="002B4320" w:rsidRPr="002A061D" w:rsidRDefault="002B4320" w:rsidP="00F87863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2A061D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2A061D">
              <w:rPr>
                <w:sz w:val="24"/>
                <w:szCs w:val="24"/>
              </w:rPr>
              <w:t>с</w:t>
            </w:r>
            <w:proofErr w:type="gramEnd"/>
          </w:p>
          <w:p w:rsidR="002B4320" w:rsidRPr="002A061D" w:rsidRDefault="002B4320" w:rsidP="00F87863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061D">
              <w:rPr>
                <w:sz w:val="24"/>
                <w:szCs w:val="24"/>
              </w:rPr>
              <w:t xml:space="preserve">риложением </w:t>
            </w:r>
            <w:r>
              <w:rPr>
                <w:sz w:val="24"/>
                <w:szCs w:val="24"/>
              </w:rPr>
              <w:t xml:space="preserve">№ </w:t>
            </w:r>
            <w:r w:rsidRPr="002A061D">
              <w:rPr>
                <w:sz w:val="24"/>
                <w:szCs w:val="24"/>
              </w:rPr>
              <w:t>4</w:t>
            </w:r>
          </w:p>
        </w:tc>
      </w:tr>
    </w:tbl>
    <w:p w:rsidR="002A061D" w:rsidRPr="00E264D4" w:rsidRDefault="002A061D" w:rsidP="002A061D">
      <w:pPr>
        <w:pStyle w:val="a9"/>
        <w:suppressAutoHyphens/>
        <w:rPr>
          <w:rFonts w:ascii="Times New Roman" w:hAnsi="Times New Roman" w:cs="Times New Roman"/>
          <w:sz w:val="26"/>
          <w:szCs w:val="26"/>
        </w:rPr>
      </w:pPr>
    </w:p>
    <w:p w:rsidR="002A061D" w:rsidRPr="0090515E" w:rsidRDefault="002B4320" w:rsidP="002A061D">
      <w:pPr>
        <w:pStyle w:val="a9"/>
        <w:suppressAutoHyphens/>
        <w:ind w:firstLine="720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 проверке комиссией</w:t>
      </w:r>
      <w:r w:rsidR="002A061D" w:rsidRPr="0090515E">
        <w:rPr>
          <w:rFonts w:ascii="Times New Roman" w:hAnsi="Times New Roman" w:cs="Times New Roman"/>
          <w:color w:val="000000"/>
          <w:sz w:val="26"/>
          <w:szCs w:val="26"/>
        </w:rPr>
        <w:t xml:space="preserve"> проверяется выполнение требований, установленных </w:t>
      </w:r>
      <w:r w:rsidR="0090515E" w:rsidRPr="0090515E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A061D" w:rsidRPr="0090515E">
        <w:rPr>
          <w:rFonts w:ascii="Times New Roman" w:hAnsi="Times New Roman" w:cs="Times New Roman"/>
          <w:color w:val="000000"/>
          <w:sz w:val="26"/>
          <w:szCs w:val="26"/>
        </w:rPr>
        <w:t xml:space="preserve">риложениями </w:t>
      </w:r>
      <w:r w:rsidR="0090515E" w:rsidRPr="0090515E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2A061D" w:rsidRPr="0090515E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90515E" w:rsidRPr="0090515E">
        <w:rPr>
          <w:rFonts w:ascii="Times New Roman" w:hAnsi="Times New Roman" w:cs="Times New Roman"/>
          <w:color w:val="000000"/>
          <w:sz w:val="26"/>
          <w:szCs w:val="26"/>
        </w:rPr>
        <w:t xml:space="preserve"> и</w:t>
      </w:r>
      <w:r w:rsidR="002A061D" w:rsidRPr="009051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C146B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2A061D" w:rsidRPr="0090515E">
        <w:rPr>
          <w:rFonts w:ascii="Times New Roman" w:hAnsi="Times New Roman" w:cs="Times New Roman"/>
          <w:color w:val="000000"/>
          <w:sz w:val="26"/>
          <w:szCs w:val="26"/>
        </w:rPr>
        <w:t xml:space="preserve">4 настоящей Программы </w:t>
      </w:r>
      <w:r w:rsidR="002A061D" w:rsidRPr="0090515E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проведения проверки готовности 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2016-2017 г.г.</w:t>
      </w:r>
      <w:r w:rsidR="002A061D" w:rsidRPr="0090515E">
        <w:rPr>
          <w:rStyle w:val="a8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A061D" w:rsidRPr="0090515E">
        <w:rPr>
          <w:rFonts w:ascii="Times New Roman" w:hAnsi="Times New Roman" w:cs="Times New Roman"/>
          <w:color w:val="000000"/>
          <w:sz w:val="26"/>
          <w:szCs w:val="26"/>
        </w:rPr>
        <w:t>(далее - Программа).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Проверка выполнения </w:t>
      </w:r>
      <w:proofErr w:type="spellStart"/>
      <w:r w:rsidRPr="00E264D4">
        <w:rPr>
          <w:b w:val="0"/>
          <w:sz w:val="26"/>
          <w:szCs w:val="26"/>
        </w:rPr>
        <w:t>теплосетевыми</w:t>
      </w:r>
      <w:proofErr w:type="spellEnd"/>
      <w:r w:rsidRPr="00E264D4">
        <w:rPr>
          <w:b w:val="0"/>
          <w:sz w:val="26"/>
          <w:szCs w:val="26"/>
        </w:rPr>
        <w:t xml:space="preserve"> и теплоснабжающими организациями требований, установленных Правилами оценки готовности к отопительному периоду, утв</w:t>
      </w:r>
      <w:r w:rsidR="0090515E">
        <w:rPr>
          <w:b w:val="0"/>
          <w:sz w:val="26"/>
          <w:szCs w:val="26"/>
        </w:rPr>
        <w:t xml:space="preserve">ержденных </w:t>
      </w:r>
      <w:r w:rsidRPr="00E264D4">
        <w:rPr>
          <w:b w:val="0"/>
          <w:sz w:val="26"/>
          <w:szCs w:val="26"/>
        </w:rPr>
        <w:t>приказом Министерства энергетики РФ от 12</w:t>
      </w:r>
      <w:r>
        <w:rPr>
          <w:b w:val="0"/>
          <w:sz w:val="26"/>
          <w:szCs w:val="26"/>
        </w:rPr>
        <w:t>.03.</w:t>
      </w:r>
      <w:r w:rsidRPr="00E264D4">
        <w:rPr>
          <w:b w:val="0"/>
          <w:sz w:val="26"/>
          <w:szCs w:val="26"/>
        </w:rPr>
        <w:t>2013</w:t>
      </w:r>
      <w:r>
        <w:rPr>
          <w:b w:val="0"/>
          <w:sz w:val="26"/>
          <w:szCs w:val="26"/>
        </w:rPr>
        <w:t xml:space="preserve"> </w:t>
      </w:r>
      <w:r w:rsidRPr="00E264D4">
        <w:rPr>
          <w:b w:val="0"/>
          <w:sz w:val="26"/>
          <w:szCs w:val="26"/>
        </w:rPr>
        <w:t>№ 103 (далее</w:t>
      </w:r>
      <w:r w:rsidR="0090515E">
        <w:rPr>
          <w:b w:val="0"/>
          <w:sz w:val="26"/>
          <w:szCs w:val="26"/>
        </w:rPr>
        <w:t xml:space="preserve"> -</w:t>
      </w:r>
      <w:r w:rsidRPr="00E264D4">
        <w:rPr>
          <w:b w:val="0"/>
          <w:sz w:val="26"/>
          <w:szCs w:val="26"/>
        </w:rPr>
        <w:t xml:space="preserve"> Пра</w:t>
      </w:r>
      <w:r w:rsidR="00F257A7">
        <w:rPr>
          <w:b w:val="0"/>
          <w:sz w:val="26"/>
          <w:szCs w:val="26"/>
        </w:rPr>
        <w:t>вила), осуществляется комиссией</w:t>
      </w:r>
      <w:r w:rsidRPr="00E264D4">
        <w:rPr>
          <w:b w:val="0"/>
          <w:sz w:val="26"/>
          <w:szCs w:val="26"/>
        </w:rPr>
        <w:t xml:space="preserve"> на предмет соблюдения соответствующих </w:t>
      </w:r>
      <w:r w:rsidRPr="00E264D4">
        <w:rPr>
          <w:b w:val="0"/>
          <w:sz w:val="26"/>
          <w:szCs w:val="26"/>
        </w:rPr>
        <w:lastRenderedPageBreak/>
        <w:t xml:space="preserve">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</w:t>
      </w:r>
      <w:r w:rsidR="00F257A7">
        <w:rPr>
          <w:b w:val="0"/>
          <w:sz w:val="26"/>
          <w:szCs w:val="26"/>
        </w:rPr>
        <w:t>становленных Правилами, комиссия</w:t>
      </w:r>
      <w:r w:rsidRPr="00E264D4">
        <w:rPr>
          <w:b w:val="0"/>
          <w:sz w:val="26"/>
          <w:szCs w:val="26"/>
        </w:rPr>
        <w:t xml:space="preserve">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0" w:name="sub_7"/>
      <w:r w:rsidRPr="00E264D4">
        <w:rPr>
          <w:b w:val="0"/>
          <w:sz w:val="26"/>
          <w:szCs w:val="26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264D4">
        <w:rPr>
          <w:b w:val="0"/>
          <w:sz w:val="26"/>
          <w:szCs w:val="26"/>
        </w:rPr>
        <w:t>с даты завершения</w:t>
      </w:r>
      <w:proofErr w:type="gramEnd"/>
      <w:r w:rsidRPr="00E264D4">
        <w:rPr>
          <w:b w:val="0"/>
          <w:sz w:val="26"/>
          <w:szCs w:val="26"/>
        </w:rPr>
        <w:t xml:space="preserve"> проверки, по рекомендуемому образцу согласно </w:t>
      </w:r>
      <w:hyperlink w:anchor="sub_10000" w:history="1">
        <w:r w:rsidRPr="00E264D4">
          <w:rPr>
            <w:b w:val="0"/>
            <w:bCs/>
            <w:sz w:val="26"/>
            <w:szCs w:val="26"/>
          </w:rPr>
          <w:t>приложению </w:t>
        </w:r>
        <w:r w:rsidR="0090515E">
          <w:rPr>
            <w:b w:val="0"/>
            <w:bCs/>
            <w:sz w:val="26"/>
            <w:szCs w:val="26"/>
          </w:rPr>
          <w:t xml:space="preserve">№ </w:t>
        </w:r>
        <w:r w:rsidRPr="00E264D4">
          <w:rPr>
            <w:b w:val="0"/>
            <w:bCs/>
            <w:sz w:val="26"/>
            <w:szCs w:val="26"/>
          </w:rPr>
          <w:t>1</w:t>
        </w:r>
      </w:hyperlink>
      <w:r w:rsidR="0090515E">
        <w:rPr>
          <w:b w:val="0"/>
          <w:sz w:val="26"/>
          <w:szCs w:val="26"/>
        </w:rPr>
        <w:t xml:space="preserve"> к настоящей Программе</w:t>
      </w:r>
      <w:r w:rsidRPr="00E264D4">
        <w:rPr>
          <w:b w:val="0"/>
          <w:sz w:val="26"/>
          <w:szCs w:val="26"/>
        </w:rPr>
        <w:t>.</w:t>
      </w:r>
    </w:p>
    <w:bookmarkEnd w:id="0"/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В акте содержатся следующие выводы комиссии по итогам проверки: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6"/>
        </w:numPr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готов к отопительному периоду;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6"/>
        </w:numPr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объект проверки будет готов </w:t>
      </w:r>
      <w:proofErr w:type="gramStart"/>
      <w:r w:rsidRPr="00E264D4">
        <w:rPr>
          <w:b w:val="0"/>
          <w:sz w:val="26"/>
          <w:szCs w:val="26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264D4">
        <w:rPr>
          <w:b w:val="0"/>
          <w:sz w:val="26"/>
          <w:szCs w:val="26"/>
        </w:rPr>
        <w:t>, выданных комиссией;</w:t>
      </w:r>
    </w:p>
    <w:p w:rsidR="002A061D" w:rsidRPr="00E264D4" w:rsidRDefault="002A061D" w:rsidP="002A061D">
      <w:pPr>
        <w:pStyle w:val="ad"/>
        <w:widowControl w:val="0"/>
        <w:numPr>
          <w:ilvl w:val="0"/>
          <w:numId w:val="6"/>
        </w:numPr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объект проверки не готов к отопительному периоду.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1" w:name="sub_8"/>
      <w:r w:rsidRPr="00E264D4">
        <w:rPr>
          <w:b w:val="0"/>
          <w:sz w:val="26"/>
          <w:szCs w:val="26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2" w:name="sub_9"/>
      <w:bookmarkEnd w:id="1"/>
      <w:r w:rsidRPr="00E264D4">
        <w:rPr>
          <w:b w:val="0"/>
          <w:sz w:val="26"/>
          <w:szCs w:val="26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w:anchor="sub_20000" w:history="1">
        <w:r w:rsidRPr="00E264D4">
          <w:rPr>
            <w:b w:val="0"/>
            <w:bCs/>
            <w:sz w:val="26"/>
            <w:szCs w:val="26"/>
          </w:rPr>
          <w:t>приложению</w:t>
        </w:r>
        <w:r w:rsidR="0090515E">
          <w:rPr>
            <w:b w:val="0"/>
            <w:bCs/>
            <w:sz w:val="26"/>
            <w:szCs w:val="26"/>
          </w:rPr>
          <w:t xml:space="preserve"> №</w:t>
        </w:r>
        <w:r w:rsidRPr="00E264D4">
          <w:rPr>
            <w:b w:val="0"/>
            <w:bCs/>
            <w:sz w:val="26"/>
            <w:szCs w:val="26"/>
          </w:rPr>
          <w:t> 2</w:t>
        </w:r>
      </w:hyperlink>
      <w:r w:rsidRPr="00E264D4">
        <w:rPr>
          <w:b w:val="0"/>
          <w:sz w:val="26"/>
          <w:szCs w:val="26"/>
        </w:rPr>
        <w:t xml:space="preserve"> к настоящей Программе и выдается</w:t>
      </w:r>
      <w:r w:rsidR="007562EB" w:rsidRPr="006675E7">
        <w:rPr>
          <w:b w:val="0"/>
          <w:sz w:val="26"/>
          <w:szCs w:val="26"/>
        </w:rPr>
        <w:t xml:space="preserve">. </w:t>
      </w:r>
      <w:r w:rsidR="007562EB">
        <w:rPr>
          <w:b w:val="0"/>
          <w:sz w:val="26"/>
          <w:szCs w:val="26"/>
        </w:rPr>
        <w:t>Администрация Булзинского сельского поселения</w:t>
      </w:r>
      <w:r w:rsidR="0090515E">
        <w:rPr>
          <w:b w:val="0"/>
          <w:sz w:val="26"/>
          <w:szCs w:val="26"/>
        </w:rPr>
        <w:t>, образовавшей</w:t>
      </w:r>
      <w:r w:rsidRPr="00E264D4">
        <w:rPr>
          <w:b w:val="0"/>
          <w:sz w:val="26"/>
          <w:szCs w:val="26"/>
        </w:rPr>
        <w:t xml:space="preserve">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2A061D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3" w:name="sub_10"/>
      <w:bookmarkEnd w:id="2"/>
      <w:r w:rsidRPr="00E264D4">
        <w:rPr>
          <w:b w:val="0"/>
          <w:sz w:val="26"/>
          <w:szCs w:val="26"/>
        </w:rPr>
        <w:t xml:space="preserve">Сроки выдачи паспортов определяются </w:t>
      </w:r>
      <w:r>
        <w:rPr>
          <w:b w:val="0"/>
          <w:sz w:val="26"/>
          <w:szCs w:val="26"/>
        </w:rPr>
        <w:t xml:space="preserve">председателем комиссии </w:t>
      </w:r>
      <w:r w:rsidRPr="00E264D4">
        <w:rPr>
          <w:b w:val="0"/>
          <w:sz w:val="26"/>
          <w:szCs w:val="26"/>
        </w:rPr>
        <w:t xml:space="preserve">в зависимости от особенностей климатических условий, но не позднее 15 сентября - для потребителей тепловой энергии, не позднее 1 ноября - для теплоснабжающих и </w:t>
      </w:r>
      <w:proofErr w:type="spellStart"/>
      <w:r w:rsidRPr="00E264D4">
        <w:rPr>
          <w:b w:val="0"/>
          <w:sz w:val="26"/>
          <w:szCs w:val="26"/>
        </w:rPr>
        <w:t>теплосетевых</w:t>
      </w:r>
      <w:proofErr w:type="spellEnd"/>
      <w:r w:rsidRPr="00E264D4">
        <w:rPr>
          <w:b w:val="0"/>
          <w:sz w:val="26"/>
          <w:szCs w:val="26"/>
        </w:rPr>
        <w:t xml:space="preserve"> организаци</w:t>
      </w:r>
      <w:bookmarkStart w:id="4" w:name="sub_11"/>
      <w:bookmarkEnd w:id="3"/>
      <w:r>
        <w:rPr>
          <w:b w:val="0"/>
          <w:sz w:val="26"/>
          <w:szCs w:val="26"/>
        </w:rPr>
        <w:t>й.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В случае устранения указанных в Перечне замечаний к выполнению (невыполнению) требований по готовности в сроки, установленные в таблице </w:t>
      </w:r>
      <w:r w:rsidR="0090515E">
        <w:rPr>
          <w:b w:val="0"/>
          <w:sz w:val="26"/>
          <w:szCs w:val="26"/>
        </w:rPr>
        <w:t xml:space="preserve">№ </w:t>
      </w:r>
      <w:r w:rsidRPr="00E264D4">
        <w:rPr>
          <w:b w:val="0"/>
          <w:sz w:val="26"/>
          <w:szCs w:val="26"/>
        </w:rPr>
        <w:t>1 настоящей Программы, комиссией проводится повторная проверка, по результатам которой составляется новый акт.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bookmarkStart w:id="5" w:name="sub_12"/>
      <w:bookmarkEnd w:id="4"/>
      <w:r w:rsidRPr="00E264D4">
        <w:rPr>
          <w:b w:val="0"/>
          <w:sz w:val="26"/>
          <w:szCs w:val="26"/>
        </w:rPr>
        <w:t xml:space="preserve">Организация, не получившая по объектам проверки паспорт готовности до даты, установленной в таблице </w:t>
      </w:r>
      <w:r w:rsidR="0090515E">
        <w:rPr>
          <w:b w:val="0"/>
          <w:sz w:val="26"/>
          <w:szCs w:val="26"/>
        </w:rPr>
        <w:t xml:space="preserve">№ </w:t>
      </w:r>
      <w:r w:rsidRPr="00E264D4">
        <w:rPr>
          <w:b w:val="0"/>
          <w:sz w:val="26"/>
          <w:szCs w:val="26"/>
        </w:rPr>
        <w:t>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A061D" w:rsidRPr="00E264D4" w:rsidRDefault="002A061D" w:rsidP="002A061D">
      <w:pPr>
        <w:pStyle w:val="ad"/>
        <w:widowControl w:val="0"/>
        <w:suppressAutoHyphens/>
        <w:ind w:left="0"/>
        <w:jc w:val="both"/>
        <w:rPr>
          <w:b w:val="0"/>
          <w:sz w:val="26"/>
          <w:szCs w:val="26"/>
        </w:rPr>
      </w:pPr>
    </w:p>
    <w:p w:rsidR="002A061D" w:rsidRDefault="002A061D" w:rsidP="002A061D">
      <w:pPr>
        <w:pStyle w:val="ad"/>
        <w:widowControl w:val="0"/>
        <w:suppressAutoHyphens/>
        <w:ind w:left="0" w:firstLine="720"/>
        <w:jc w:val="center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 xml:space="preserve">3. Порядок взаимодействия теплоснабжающих и </w:t>
      </w:r>
      <w:proofErr w:type="spellStart"/>
      <w:r w:rsidRPr="00E264D4">
        <w:rPr>
          <w:b w:val="0"/>
          <w:sz w:val="26"/>
          <w:szCs w:val="26"/>
        </w:rPr>
        <w:t>теплосетевых</w:t>
      </w:r>
      <w:proofErr w:type="spellEnd"/>
      <w:r w:rsidRPr="00E264D4">
        <w:rPr>
          <w:b w:val="0"/>
          <w:sz w:val="26"/>
          <w:szCs w:val="26"/>
        </w:rPr>
        <w:t xml:space="preserve"> организаций, потребителей тепловой энергии, </w:t>
      </w:r>
      <w:proofErr w:type="spellStart"/>
      <w:r w:rsidRPr="00E264D4">
        <w:rPr>
          <w:b w:val="0"/>
          <w:sz w:val="26"/>
          <w:szCs w:val="26"/>
        </w:rPr>
        <w:t>теплопотребляющие</w:t>
      </w:r>
      <w:proofErr w:type="spellEnd"/>
      <w:r w:rsidRPr="00E264D4">
        <w:rPr>
          <w:b w:val="0"/>
          <w:sz w:val="26"/>
          <w:szCs w:val="26"/>
        </w:rPr>
        <w:t xml:space="preserve"> установки которых подключены к сис</w:t>
      </w:r>
      <w:r w:rsidR="0090515E">
        <w:rPr>
          <w:b w:val="0"/>
          <w:sz w:val="26"/>
          <w:szCs w:val="26"/>
        </w:rPr>
        <w:t>теме теплоснабжения с Комиссией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center"/>
        <w:rPr>
          <w:b w:val="0"/>
          <w:sz w:val="26"/>
          <w:szCs w:val="26"/>
        </w:rPr>
      </w:pPr>
    </w:p>
    <w:bookmarkEnd w:id="5"/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Pr="00E264D4">
        <w:rPr>
          <w:b w:val="0"/>
          <w:sz w:val="26"/>
          <w:szCs w:val="26"/>
        </w:rPr>
        <w:t>1. Теплоснабж</w:t>
      </w:r>
      <w:r w:rsidR="00DC146B">
        <w:rPr>
          <w:b w:val="0"/>
          <w:sz w:val="26"/>
          <w:szCs w:val="26"/>
        </w:rPr>
        <w:t xml:space="preserve">ающие и </w:t>
      </w:r>
      <w:proofErr w:type="spellStart"/>
      <w:r w:rsidR="00DC146B">
        <w:rPr>
          <w:b w:val="0"/>
          <w:sz w:val="26"/>
          <w:szCs w:val="26"/>
        </w:rPr>
        <w:t>теплосетевые</w:t>
      </w:r>
      <w:proofErr w:type="spellEnd"/>
      <w:r w:rsidR="00DC146B">
        <w:rPr>
          <w:b w:val="0"/>
          <w:sz w:val="26"/>
          <w:szCs w:val="26"/>
        </w:rPr>
        <w:t xml:space="preserve"> организации</w:t>
      </w:r>
      <w:r w:rsidRPr="00E264D4">
        <w:rPr>
          <w:b w:val="0"/>
          <w:sz w:val="26"/>
          <w:szCs w:val="26"/>
        </w:rPr>
        <w:t xml:space="preserve"> представляют в</w:t>
      </w:r>
      <w:proofErr w:type="gramStart"/>
      <w:r w:rsidRPr="00E264D4">
        <w:rPr>
          <w:b w:val="0"/>
          <w:sz w:val="26"/>
          <w:szCs w:val="26"/>
        </w:rPr>
        <w:t xml:space="preserve"> </w:t>
      </w:r>
      <w:r w:rsidR="007562EB" w:rsidRPr="006675E7">
        <w:rPr>
          <w:b w:val="0"/>
          <w:sz w:val="26"/>
          <w:szCs w:val="26"/>
        </w:rPr>
        <w:t>.</w:t>
      </w:r>
      <w:proofErr w:type="gramEnd"/>
      <w:r w:rsidR="007562EB" w:rsidRPr="006675E7">
        <w:rPr>
          <w:b w:val="0"/>
          <w:sz w:val="26"/>
          <w:szCs w:val="26"/>
        </w:rPr>
        <w:t xml:space="preserve"> </w:t>
      </w:r>
      <w:r w:rsidR="007562EB">
        <w:rPr>
          <w:b w:val="0"/>
          <w:sz w:val="26"/>
          <w:szCs w:val="26"/>
        </w:rPr>
        <w:t>Администрацию Булзинского сельского поселения</w:t>
      </w:r>
      <w:r w:rsidRPr="00E264D4">
        <w:rPr>
          <w:b w:val="0"/>
          <w:sz w:val="26"/>
          <w:szCs w:val="26"/>
        </w:rPr>
        <w:t xml:space="preserve"> информацию по выполнению </w:t>
      </w:r>
      <w:r w:rsidRPr="00E264D4">
        <w:rPr>
          <w:b w:val="0"/>
          <w:sz w:val="26"/>
          <w:szCs w:val="26"/>
        </w:rPr>
        <w:lastRenderedPageBreak/>
        <w:t>требований по готовности</w:t>
      </w:r>
      <w:r w:rsidR="00DC146B">
        <w:rPr>
          <w:b w:val="0"/>
          <w:sz w:val="26"/>
          <w:szCs w:val="26"/>
        </w:rPr>
        <w:t>,</w:t>
      </w:r>
      <w:r w:rsidRPr="00E264D4">
        <w:rPr>
          <w:b w:val="0"/>
          <w:sz w:val="26"/>
          <w:szCs w:val="26"/>
        </w:rPr>
        <w:t xml:space="preserve"> указанных в приложении </w:t>
      </w:r>
      <w:r w:rsidR="0090515E">
        <w:rPr>
          <w:b w:val="0"/>
          <w:sz w:val="26"/>
          <w:szCs w:val="26"/>
        </w:rPr>
        <w:t xml:space="preserve">№ </w:t>
      </w:r>
      <w:r w:rsidRPr="00E264D4">
        <w:rPr>
          <w:b w:val="0"/>
          <w:sz w:val="26"/>
          <w:szCs w:val="26"/>
        </w:rPr>
        <w:t>3.</w:t>
      </w:r>
    </w:p>
    <w:p w:rsidR="002A061D" w:rsidRPr="00E264D4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Комиссия рассматривает документы, подтверждающие выполнение требований готовности в соотв</w:t>
      </w:r>
      <w:r w:rsidR="0090515E">
        <w:rPr>
          <w:b w:val="0"/>
          <w:sz w:val="26"/>
          <w:szCs w:val="26"/>
        </w:rPr>
        <w:t>етствии с пунктом</w:t>
      </w:r>
      <w:r w:rsidRPr="00E264D4">
        <w:rPr>
          <w:b w:val="0"/>
          <w:sz w:val="26"/>
          <w:szCs w:val="26"/>
        </w:rPr>
        <w:t xml:space="preserve"> 2.2 Программы.</w:t>
      </w:r>
    </w:p>
    <w:p w:rsidR="002A061D" w:rsidRDefault="002A061D" w:rsidP="002A061D">
      <w:pPr>
        <w:pStyle w:val="ad"/>
        <w:widowControl w:val="0"/>
        <w:suppressAutoHyphens/>
        <w:ind w:left="0"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Pr="00E264D4">
        <w:rPr>
          <w:b w:val="0"/>
          <w:sz w:val="26"/>
          <w:szCs w:val="26"/>
        </w:rPr>
        <w:t xml:space="preserve">2. Потребители тепловой энергии представляют </w:t>
      </w:r>
      <w:r w:rsidR="007562EB">
        <w:rPr>
          <w:b w:val="0"/>
          <w:sz w:val="26"/>
          <w:szCs w:val="26"/>
        </w:rPr>
        <w:t>в</w:t>
      </w:r>
      <w:proofErr w:type="gramStart"/>
      <w:r w:rsidR="007562EB">
        <w:rPr>
          <w:b w:val="0"/>
          <w:sz w:val="26"/>
          <w:szCs w:val="26"/>
        </w:rPr>
        <w:t>.А</w:t>
      </w:r>
      <w:proofErr w:type="gramEnd"/>
      <w:r w:rsidR="007562EB">
        <w:rPr>
          <w:b w:val="0"/>
          <w:sz w:val="26"/>
          <w:szCs w:val="26"/>
        </w:rPr>
        <w:t>дминистрацию Булзинского сельского поселения</w:t>
      </w:r>
      <w:r>
        <w:rPr>
          <w:b w:val="0"/>
          <w:sz w:val="26"/>
          <w:szCs w:val="26"/>
        </w:rPr>
        <w:t xml:space="preserve"> </w:t>
      </w:r>
      <w:r w:rsidRPr="00E264D4">
        <w:rPr>
          <w:b w:val="0"/>
          <w:sz w:val="26"/>
          <w:szCs w:val="26"/>
        </w:rPr>
        <w:t>информацию по выполнению требований по готовности</w:t>
      </w:r>
      <w:r w:rsidR="00DC146B">
        <w:rPr>
          <w:b w:val="0"/>
          <w:sz w:val="26"/>
          <w:szCs w:val="26"/>
        </w:rPr>
        <w:t>, указанных в приложении</w:t>
      </w:r>
      <w:r w:rsidRPr="00E264D4">
        <w:rPr>
          <w:b w:val="0"/>
          <w:sz w:val="26"/>
          <w:szCs w:val="26"/>
        </w:rPr>
        <w:t xml:space="preserve"> </w:t>
      </w:r>
      <w:r w:rsidR="0090515E">
        <w:rPr>
          <w:b w:val="0"/>
          <w:sz w:val="26"/>
          <w:szCs w:val="26"/>
        </w:rPr>
        <w:t xml:space="preserve">№ </w:t>
      </w:r>
      <w:r w:rsidRPr="00E264D4">
        <w:rPr>
          <w:b w:val="0"/>
          <w:sz w:val="26"/>
          <w:szCs w:val="26"/>
        </w:rPr>
        <w:t xml:space="preserve">4. </w:t>
      </w:r>
    </w:p>
    <w:p w:rsidR="00F87863" w:rsidRDefault="00F87863" w:rsidP="00F87863">
      <w:pPr>
        <w:pStyle w:val="ad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  <w:r w:rsidRPr="00E264D4">
        <w:rPr>
          <w:b w:val="0"/>
          <w:sz w:val="26"/>
          <w:szCs w:val="26"/>
        </w:rPr>
        <w:t>Комиссия рассматривает документы, подтверждающие выполнение требований готовности в соответствии с п</w:t>
      </w:r>
      <w:r>
        <w:rPr>
          <w:b w:val="0"/>
          <w:sz w:val="26"/>
          <w:szCs w:val="26"/>
        </w:rPr>
        <w:t>унктом</w:t>
      </w:r>
      <w:r w:rsidRPr="00E264D4">
        <w:rPr>
          <w:b w:val="0"/>
          <w:sz w:val="26"/>
          <w:szCs w:val="26"/>
        </w:rPr>
        <w:t xml:space="preserve"> 2.2 Программы.</w:t>
      </w:r>
    </w:p>
    <w:p w:rsidR="003F2132" w:rsidRPr="003F2132" w:rsidRDefault="003F2132" w:rsidP="002A061D">
      <w:pPr>
        <w:pStyle w:val="ad"/>
        <w:widowControl w:val="0"/>
        <w:suppressAutoHyphens/>
        <w:ind w:left="0" w:firstLine="709"/>
        <w:jc w:val="both"/>
        <w:rPr>
          <w:sz w:val="26"/>
          <w:szCs w:val="26"/>
        </w:rPr>
      </w:pPr>
      <w:r w:rsidRPr="003F2132">
        <w:rPr>
          <w:b w:val="0"/>
          <w:sz w:val="26"/>
          <w:szCs w:val="26"/>
        </w:rPr>
        <w:t xml:space="preserve">Акт </w:t>
      </w:r>
      <w:r w:rsidRPr="003F2132">
        <w:rPr>
          <w:rStyle w:val="a8"/>
          <w:color w:val="000000"/>
          <w:sz w:val="26"/>
          <w:szCs w:val="26"/>
        </w:rPr>
        <w:t>проверки готовности к отопительному периоду</w:t>
      </w:r>
      <w:r w:rsidR="00F257A7">
        <w:rPr>
          <w:rStyle w:val="a8"/>
          <w:color w:val="000000"/>
          <w:sz w:val="26"/>
          <w:szCs w:val="26"/>
        </w:rPr>
        <w:t xml:space="preserve"> оформляется комиссией</w:t>
      </w:r>
      <w:r w:rsidRPr="003F2132">
        <w:rPr>
          <w:rStyle w:val="a8"/>
          <w:color w:val="000000"/>
          <w:sz w:val="26"/>
          <w:szCs w:val="26"/>
        </w:rPr>
        <w:t>.</w:t>
      </w:r>
    </w:p>
    <w:p w:rsidR="00F87863" w:rsidRDefault="00F87863" w:rsidP="002A061D">
      <w:pPr>
        <w:pStyle w:val="ad"/>
        <w:widowControl w:val="0"/>
        <w:suppressAutoHyphens/>
        <w:ind w:left="0" w:firstLine="709"/>
        <w:jc w:val="both"/>
        <w:rPr>
          <w:b w:val="0"/>
          <w:sz w:val="26"/>
          <w:szCs w:val="26"/>
        </w:rPr>
      </w:pPr>
    </w:p>
    <w:p w:rsidR="00F87863" w:rsidRPr="00E264D4" w:rsidRDefault="00F87863" w:rsidP="00F87863">
      <w:pPr>
        <w:pStyle w:val="ad"/>
        <w:widowControl w:val="0"/>
        <w:suppressAutoHyphens/>
        <w:ind w:left="0"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_________________________________</w:t>
      </w:r>
    </w:p>
    <w:p w:rsidR="002A061D" w:rsidRPr="0082707C" w:rsidRDefault="002A061D" w:rsidP="00BE06DC">
      <w:pPr>
        <w:rPr>
          <w:bCs/>
          <w:sz w:val="24"/>
          <w:szCs w:val="24"/>
        </w:rPr>
      </w:pPr>
      <w:r w:rsidRPr="00E264D4">
        <w:rPr>
          <w:b/>
          <w:bCs/>
          <w:sz w:val="32"/>
        </w:rPr>
        <w:br w:type="page"/>
      </w:r>
      <w:r w:rsidR="00BE06DC" w:rsidRPr="0082707C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F87863" w:rsidRPr="0082707C">
        <w:rPr>
          <w:b/>
          <w:bCs/>
          <w:sz w:val="24"/>
          <w:szCs w:val="24"/>
        </w:rPr>
        <w:t xml:space="preserve">                       </w:t>
      </w:r>
      <w:r w:rsidR="0082707C">
        <w:rPr>
          <w:b/>
          <w:bCs/>
          <w:sz w:val="24"/>
          <w:szCs w:val="24"/>
        </w:rPr>
        <w:t xml:space="preserve">             </w:t>
      </w:r>
      <w:r w:rsidRPr="0082707C">
        <w:rPr>
          <w:bCs/>
          <w:sz w:val="24"/>
          <w:szCs w:val="24"/>
        </w:rPr>
        <w:t>Приложение</w:t>
      </w:r>
      <w:r w:rsidR="001D151A" w:rsidRPr="0082707C">
        <w:rPr>
          <w:bCs/>
          <w:sz w:val="24"/>
          <w:szCs w:val="24"/>
        </w:rPr>
        <w:t xml:space="preserve"> № </w:t>
      </w:r>
      <w:r w:rsidRPr="0082707C">
        <w:rPr>
          <w:bCs/>
          <w:sz w:val="24"/>
          <w:szCs w:val="24"/>
        </w:rPr>
        <w:t>1</w:t>
      </w:r>
    </w:p>
    <w:p w:rsidR="006675E7" w:rsidRPr="006675E7" w:rsidRDefault="006675E7" w:rsidP="006675E7">
      <w:pPr>
        <w:pStyle w:val="a9"/>
        <w:jc w:val="right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675E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к Программе проведения проверки готовности </w:t>
      </w:r>
    </w:p>
    <w:p w:rsidR="006675E7" w:rsidRPr="00DE0922" w:rsidRDefault="006675E7" w:rsidP="006675E7">
      <w:pPr>
        <w:pStyle w:val="a9"/>
        <w:jc w:val="right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675E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2016-2017 г.г.</w:t>
      </w:r>
    </w:p>
    <w:p w:rsidR="001D151A" w:rsidRDefault="001D151A" w:rsidP="002A061D">
      <w:pPr>
        <w:pStyle w:val="a9"/>
        <w:jc w:val="center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E06DC" w:rsidRDefault="00BE06DC" w:rsidP="002A061D">
      <w:pPr>
        <w:pStyle w:val="a9"/>
        <w:jc w:val="center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67771" w:rsidRDefault="00267771" w:rsidP="002A061D">
      <w:pPr>
        <w:pStyle w:val="a9"/>
        <w:jc w:val="center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A061D" w:rsidRPr="0090515E" w:rsidRDefault="002A061D" w:rsidP="002A061D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АКТ №________</w:t>
      </w:r>
    </w:p>
    <w:p w:rsidR="002A061D" w:rsidRPr="0090515E" w:rsidRDefault="002A061D" w:rsidP="002A061D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515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проверки готовности 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2016-2017 г.г.</w:t>
      </w:r>
    </w:p>
    <w:p w:rsidR="002A061D" w:rsidRPr="00E264D4" w:rsidRDefault="002A061D" w:rsidP="002A061D">
      <w:pPr>
        <w:ind w:firstLine="720"/>
        <w:jc w:val="center"/>
      </w:pP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>____________ 20__ г.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2A061D" w:rsidRPr="00E264D4" w:rsidRDefault="002A061D" w:rsidP="002A061D">
      <w:pPr>
        <w:ind w:firstLine="720"/>
        <w:jc w:val="both"/>
      </w:pPr>
    </w:p>
    <w:p w:rsidR="00887ED8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Комиссия, образованная </w:t>
      </w:r>
      <w:r w:rsidR="00887ED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887ED8" w:rsidRPr="00887ED8" w:rsidRDefault="00887ED8" w:rsidP="002A061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887ED8">
        <w:rPr>
          <w:rFonts w:ascii="Times New Roman" w:hAnsi="Times New Roman" w:cs="Times New Roman"/>
          <w:sz w:val="18"/>
          <w:szCs w:val="18"/>
        </w:rPr>
        <w:t>(реквизиты и название документа)</w:t>
      </w:r>
    </w:p>
    <w:p w:rsidR="00887ED8" w:rsidRDefault="00FA0960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61D" w:rsidRPr="003C40DD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готовности к отопительному периоду</w:t>
      </w:r>
      <w:r w:rsidR="00887E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</w:t>
      </w:r>
      <w:r w:rsidR="002A061D" w:rsidRPr="003C40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ED8" w:rsidRPr="00887ED8" w:rsidRDefault="00887ED8" w:rsidP="00887ED8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887ED8">
        <w:rPr>
          <w:rFonts w:ascii="Times New Roman" w:hAnsi="Times New Roman" w:cs="Times New Roman"/>
          <w:sz w:val="18"/>
          <w:szCs w:val="18"/>
        </w:rPr>
        <w:t>(реквизиты и название документа)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»____________20__ г. по «</w:t>
      </w:r>
      <w:r w:rsidRPr="00E264D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264D4">
        <w:rPr>
          <w:rFonts w:ascii="Times New Roman" w:hAnsi="Times New Roman" w:cs="Times New Roman"/>
          <w:sz w:val="24"/>
          <w:szCs w:val="24"/>
        </w:rPr>
        <w:t xml:space="preserve">_____________ 20__ г. в соответствии с </w:t>
      </w:r>
      <w:hyperlink r:id="rId6" w:history="1">
        <w:r w:rsidRPr="001C1E93">
          <w:rPr>
            <w:rStyle w:val="af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1C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E93">
        <w:rPr>
          <w:rFonts w:ascii="Times New Roman" w:hAnsi="Times New Roman" w:cs="Times New Roman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1C1E93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1C1E93">
        <w:rPr>
          <w:rFonts w:ascii="Times New Roman" w:hAnsi="Times New Roman" w:cs="Times New Roman"/>
          <w:sz w:val="24"/>
          <w:szCs w:val="24"/>
        </w:rPr>
        <w:t xml:space="preserve">. № 190-ФЗ </w:t>
      </w:r>
      <w:r>
        <w:rPr>
          <w:rFonts w:ascii="Times New Roman" w:hAnsi="Times New Roman" w:cs="Times New Roman"/>
          <w:sz w:val="24"/>
          <w:szCs w:val="24"/>
        </w:rPr>
        <w:t>«О теплоснабжении»</w:t>
      </w:r>
      <w:r w:rsidRPr="001C1E93">
        <w:rPr>
          <w:rFonts w:ascii="Times New Roman" w:hAnsi="Times New Roman" w:cs="Times New Roman"/>
          <w:sz w:val="24"/>
          <w:szCs w:val="24"/>
        </w:rPr>
        <w:t xml:space="preserve"> провела проверку</w:t>
      </w:r>
      <w:r w:rsidRPr="00E264D4">
        <w:rPr>
          <w:rFonts w:ascii="Times New Roman" w:hAnsi="Times New Roman" w:cs="Times New Roman"/>
          <w:sz w:val="24"/>
          <w:szCs w:val="24"/>
        </w:rPr>
        <w:t xml:space="preserve"> готовности к отопительному</w:t>
      </w:r>
      <w:r w:rsidR="00887ED8">
        <w:rPr>
          <w:rFonts w:ascii="Times New Roman" w:hAnsi="Times New Roman" w:cs="Times New Roman"/>
          <w:sz w:val="24"/>
          <w:szCs w:val="24"/>
        </w:rPr>
        <w:t xml:space="preserve"> п</w:t>
      </w:r>
      <w:r w:rsidRPr="00E264D4">
        <w:rPr>
          <w:rFonts w:ascii="Times New Roman" w:hAnsi="Times New Roman" w:cs="Times New Roman"/>
          <w:sz w:val="24"/>
          <w:szCs w:val="24"/>
        </w:rPr>
        <w:t>ериоду___________________________________</w:t>
      </w:r>
      <w:r w:rsidR="00887ED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061D" w:rsidRPr="00E264D4" w:rsidRDefault="002A061D" w:rsidP="002A061D">
      <w:pPr>
        <w:pStyle w:val="a9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A061D" w:rsidRPr="00E264D4" w:rsidRDefault="002A061D" w:rsidP="002A061D">
      <w:pPr>
        <w:jc w:val="both"/>
      </w:pP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  <w:r w:rsidR="00887ED8">
        <w:rPr>
          <w:rFonts w:ascii="Times New Roman" w:hAnsi="Times New Roman" w:cs="Times New Roman"/>
          <w:sz w:val="24"/>
          <w:szCs w:val="24"/>
        </w:rPr>
        <w:t xml:space="preserve"> </w:t>
      </w: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2A061D" w:rsidRPr="00E264D4" w:rsidRDefault="00887ED8" w:rsidP="002A061D">
      <w:pPr>
        <w:jc w:val="center"/>
      </w:pPr>
      <w:r>
        <w:t>(наименование объекта</w:t>
      </w:r>
      <w:r w:rsidR="002A061D" w:rsidRPr="00E264D4">
        <w:t>)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887ED8" w:rsidRDefault="00887ED8" w:rsidP="002A061D">
      <w:pPr>
        <w:pStyle w:val="a9"/>
        <w:suppressAutoHyphens/>
        <w:rPr>
          <w:rFonts w:ascii="Times New Roman" w:hAnsi="Times New Roman" w:cs="Times New Roman"/>
          <w:sz w:val="24"/>
          <w:szCs w:val="24"/>
        </w:rPr>
      </w:pPr>
    </w:p>
    <w:p w:rsidR="002A061D" w:rsidRPr="00E264D4" w:rsidRDefault="002A061D" w:rsidP="002A061D">
      <w:pPr>
        <w:pStyle w:val="a9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2A061D" w:rsidRPr="00E264D4" w:rsidRDefault="002A061D" w:rsidP="002A061D">
      <w:pPr>
        <w:jc w:val="both"/>
      </w:pPr>
    </w:p>
    <w:p w:rsidR="002A061D" w:rsidRPr="00E264D4" w:rsidRDefault="002A061D" w:rsidP="002A061D">
      <w:pPr>
        <w:pStyle w:val="a9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периоду:________________________________________________________________________</w:t>
      </w:r>
      <w:r w:rsidR="0090515E">
        <w:rPr>
          <w:rFonts w:ascii="Times New Roman" w:hAnsi="Times New Roman" w:cs="Times New Roman"/>
          <w:sz w:val="24"/>
          <w:szCs w:val="24"/>
        </w:rPr>
        <w:t>____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90515E">
        <w:rPr>
          <w:rFonts w:ascii="Times New Roman" w:hAnsi="Times New Roman" w:cs="Times New Roman"/>
          <w:sz w:val="24"/>
          <w:szCs w:val="24"/>
        </w:rPr>
        <w:t>___</w:t>
      </w:r>
    </w:p>
    <w:p w:rsidR="002A061D" w:rsidRPr="00E264D4" w:rsidRDefault="002A061D" w:rsidP="002A061D">
      <w:pPr>
        <w:jc w:val="both"/>
      </w:pPr>
      <w:r w:rsidRPr="00E264D4">
        <w:t>________________________________________________________________________________</w:t>
      </w:r>
      <w:r>
        <w:t>_____</w:t>
      </w:r>
      <w:r w:rsidR="0090515E">
        <w:t>_______________</w:t>
      </w:r>
    </w:p>
    <w:p w:rsidR="002A061D" w:rsidRPr="00E264D4" w:rsidRDefault="002A061D" w:rsidP="002A061D">
      <w:pPr>
        <w:jc w:val="both"/>
      </w:pP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2A061D" w:rsidRPr="00E264D4" w:rsidRDefault="002A061D" w:rsidP="002A061D">
      <w:pPr>
        <w:pStyle w:val="a9"/>
        <w:ind w:left="288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2A061D" w:rsidRPr="00E264D4" w:rsidRDefault="002A061D" w:rsidP="002A061D">
      <w:pPr>
        <w:pStyle w:val="a9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2A061D" w:rsidRPr="00E264D4" w:rsidRDefault="002A061D" w:rsidP="002A061D">
      <w:pPr>
        <w:jc w:val="both"/>
      </w:pP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2A061D" w:rsidRPr="00E264D4" w:rsidRDefault="002A061D" w:rsidP="002A061D">
      <w:pPr>
        <w:jc w:val="both"/>
      </w:pP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  <w:proofErr w:type="gramEnd"/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</w:t>
      </w:r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E264D4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E264D4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887ED8" w:rsidRDefault="00887ED8" w:rsidP="002A061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87ED8" w:rsidRDefault="00887ED8" w:rsidP="002A061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87ED8" w:rsidRDefault="00887ED8" w:rsidP="002A061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887ED8" w:rsidRDefault="00887ED8" w:rsidP="002A061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F87863" w:rsidRDefault="00F87863" w:rsidP="00BE06DC">
      <w:pPr>
        <w:pStyle w:val="ab"/>
        <w:jc w:val="left"/>
        <w:rPr>
          <w:b w:val="0"/>
          <w:sz w:val="26"/>
          <w:szCs w:val="26"/>
        </w:rPr>
      </w:pPr>
      <w:bookmarkStart w:id="6" w:name="sub_20000"/>
    </w:p>
    <w:p w:rsidR="002A061D" w:rsidRPr="0082707C" w:rsidRDefault="00BE06DC" w:rsidP="00BE06DC">
      <w:pPr>
        <w:pStyle w:val="ab"/>
        <w:jc w:val="left"/>
        <w:rPr>
          <w:b w:val="0"/>
          <w:sz w:val="24"/>
          <w:szCs w:val="24"/>
        </w:rPr>
      </w:pPr>
      <w:r w:rsidRPr="00F87863"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F87863">
        <w:rPr>
          <w:b w:val="0"/>
          <w:sz w:val="26"/>
          <w:szCs w:val="26"/>
        </w:rPr>
        <w:t xml:space="preserve">                              </w:t>
      </w:r>
      <w:r w:rsidR="0082707C">
        <w:rPr>
          <w:b w:val="0"/>
          <w:sz w:val="26"/>
          <w:szCs w:val="26"/>
        </w:rPr>
        <w:t xml:space="preserve">  </w:t>
      </w:r>
      <w:r w:rsidR="002A061D" w:rsidRPr="0082707C">
        <w:rPr>
          <w:b w:val="0"/>
          <w:bCs/>
          <w:sz w:val="24"/>
          <w:szCs w:val="24"/>
        </w:rPr>
        <w:t xml:space="preserve">Приложение </w:t>
      </w:r>
      <w:r w:rsidR="001D151A" w:rsidRPr="0082707C">
        <w:rPr>
          <w:b w:val="0"/>
          <w:bCs/>
          <w:sz w:val="24"/>
          <w:szCs w:val="24"/>
        </w:rPr>
        <w:t xml:space="preserve">№ </w:t>
      </w:r>
      <w:r w:rsidR="002A061D" w:rsidRPr="0082707C">
        <w:rPr>
          <w:b w:val="0"/>
          <w:bCs/>
          <w:sz w:val="24"/>
          <w:szCs w:val="24"/>
        </w:rPr>
        <w:t>2</w:t>
      </w:r>
    </w:p>
    <w:bookmarkEnd w:id="6"/>
    <w:p w:rsidR="006675E7" w:rsidRPr="006675E7" w:rsidRDefault="006675E7" w:rsidP="006675E7">
      <w:pPr>
        <w:pStyle w:val="a9"/>
        <w:jc w:val="right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675E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к Программе проведения проверки готовности </w:t>
      </w:r>
    </w:p>
    <w:p w:rsidR="006675E7" w:rsidRPr="00DE0922" w:rsidRDefault="006675E7" w:rsidP="006675E7">
      <w:pPr>
        <w:pStyle w:val="a9"/>
        <w:jc w:val="right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675E7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 xml:space="preserve">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2016-2017 г.г.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E06DC" w:rsidRDefault="00BE06DC" w:rsidP="002A061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771" w:rsidRDefault="00267771" w:rsidP="002A061D">
      <w:pPr>
        <w:pStyle w:val="a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A061D" w:rsidRPr="001D151A" w:rsidRDefault="002A061D" w:rsidP="002A061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2A061D" w:rsidRPr="001D151A" w:rsidRDefault="002A061D" w:rsidP="002A061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1D151A">
        <w:rPr>
          <w:rFonts w:ascii="Times New Roman" w:hAnsi="Times New Roman" w:cs="Times New Roman"/>
          <w:bCs/>
          <w:sz w:val="24"/>
          <w:szCs w:val="24"/>
        </w:rPr>
        <w:t xml:space="preserve">готовности к отопительному периоду _______/______ </w:t>
      </w:r>
      <w:proofErr w:type="gramStart"/>
      <w:r w:rsidRPr="001D151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D151A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2A061D" w:rsidRPr="00E264D4" w:rsidRDefault="002A061D" w:rsidP="002A061D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>,</w:t>
      </w:r>
    </w:p>
    <w:p w:rsidR="002A061D" w:rsidRPr="00E264D4" w:rsidRDefault="002A061D" w:rsidP="002A061D">
      <w:pPr>
        <w:pStyle w:val="a9"/>
        <w:suppressAutoHyphens/>
        <w:ind w:right="14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264D4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264D4">
        <w:rPr>
          <w:rFonts w:ascii="Times New Roman" w:hAnsi="Times New Roman" w:cs="Times New Roman"/>
          <w:sz w:val="20"/>
          <w:szCs w:val="20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A061D" w:rsidRPr="00E264D4" w:rsidRDefault="002A061D" w:rsidP="002A061D">
      <w:pPr>
        <w:pStyle w:val="a9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2._______________________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3._______________________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E264D4">
        <w:rPr>
          <w:rFonts w:ascii="Times New Roman" w:hAnsi="Times New Roman" w:cs="Times New Roman"/>
          <w:sz w:val="24"/>
          <w:szCs w:val="24"/>
        </w:rPr>
        <w:t>;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Акт проверки готовности к отопительному периоду </w:t>
      </w:r>
      <w:proofErr w:type="gramStart"/>
      <w:r w:rsidRPr="00E264D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264D4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26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264D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264D4">
        <w:rPr>
          <w:rFonts w:ascii="Times New Roman" w:hAnsi="Times New Roman" w:cs="Times New Roman"/>
          <w:sz w:val="24"/>
          <w:szCs w:val="24"/>
        </w:rPr>
        <w:t>.</w:t>
      </w:r>
    </w:p>
    <w:p w:rsidR="002A061D" w:rsidRPr="00E264D4" w:rsidRDefault="002A061D" w:rsidP="002A061D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A061D" w:rsidRPr="00E264D4" w:rsidRDefault="002A061D" w:rsidP="002A061D">
      <w:pPr>
        <w:pStyle w:val="a9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2A061D" w:rsidRPr="00E264D4" w:rsidRDefault="002A061D" w:rsidP="002A061D">
      <w:pPr>
        <w:pStyle w:val="a9"/>
        <w:ind w:left="3600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2A061D" w:rsidRPr="00F87863" w:rsidRDefault="002A061D" w:rsidP="00BE06DC">
      <w:pPr>
        <w:rPr>
          <w:bCs/>
          <w:sz w:val="26"/>
          <w:szCs w:val="26"/>
        </w:rPr>
      </w:pPr>
      <w:r w:rsidRPr="00E264D4">
        <w:br w:type="page"/>
      </w:r>
      <w:r w:rsidR="00BE06DC" w:rsidRPr="00F87863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</w:t>
      </w:r>
      <w:r w:rsidRPr="00F87863">
        <w:rPr>
          <w:bCs/>
          <w:sz w:val="26"/>
          <w:szCs w:val="26"/>
        </w:rPr>
        <w:t xml:space="preserve">Приложение </w:t>
      </w:r>
      <w:r w:rsidR="001D151A" w:rsidRPr="00F87863">
        <w:rPr>
          <w:bCs/>
          <w:sz w:val="26"/>
          <w:szCs w:val="26"/>
        </w:rPr>
        <w:t xml:space="preserve">№ </w:t>
      </w:r>
      <w:r w:rsidRPr="00F87863">
        <w:rPr>
          <w:bCs/>
          <w:sz w:val="26"/>
          <w:szCs w:val="26"/>
        </w:rPr>
        <w:t>3</w:t>
      </w:r>
    </w:p>
    <w:p w:rsidR="006675E7" w:rsidRPr="0082707C" w:rsidRDefault="006675E7" w:rsidP="006675E7">
      <w:pPr>
        <w:pStyle w:val="a9"/>
        <w:jc w:val="right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2707C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к Программе проведения проверки готовности </w:t>
      </w:r>
    </w:p>
    <w:p w:rsidR="006675E7" w:rsidRPr="0082707C" w:rsidRDefault="006675E7" w:rsidP="006675E7">
      <w:pPr>
        <w:pStyle w:val="a9"/>
        <w:jc w:val="right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2707C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2016-2017 г.г.</w:t>
      </w:r>
    </w:p>
    <w:p w:rsidR="002A061D" w:rsidRPr="00E264D4" w:rsidRDefault="002A061D" w:rsidP="002A061D"/>
    <w:p w:rsidR="00BE06DC" w:rsidRDefault="00BE06DC" w:rsidP="002A061D">
      <w:pPr>
        <w:pStyle w:val="21"/>
        <w:tabs>
          <w:tab w:val="left" w:pos="9639"/>
        </w:tabs>
        <w:ind w:right="-2"/>
        <w:jc w:val="center"/>
        <w:rPr>
          <w:b w:val="0"/>
          <w:sz w:val="24"/>
          <w:szCs w:val="24"/>
        </w:rPr>
      </w:pPr>
    </w:p>
    <w:p w:rsidR="00267771" w:rsidRDefault="00267771" w:rsidP="002A061D">
      <w:pPr>
        <w:pStyle w:val="21"/>
        <w:tabs>
          <w:tab w:val="left" w:pos="9639"/>
        </w:tabs>
        <w:ind w:right="-2"/>
        <w:jc w:val="center"/>
        <w:rPr>
          <w:b w:val="0"/>
          <w:sz w:val="26"/>
          <w:szCs w:val="26"/>
        </w:rPr>
      </w:pPr>
    </w:p>
    <w:p w:rsidR="002A061D" w:rsidRPr="00BE06DC" w:rsidRDefault="002A061D" w:rsidP="002A061D">
      <w:pPr>
        <w:pStyle w:val="21"/>
        <w:tabs>
          <w:tab w:val="left" w:pos="9639"/>
        </w:tabs>
        <w:ind w:right="-2"/>
        <w:jc w:val="center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 xml:space="preserve">Требования по готовности к отопительному периоду для </w:t>
      </w:r>
      <w:proofErr w:type="gramStart"/>
      <w:r w:rsidRPr="00BE06DC">
        <w:rPr>
          <w:b w:val="0"/>
          <w:sz w:val="26"/>
          <w:szCs w:val="26"/>
        </w:rPr>
        <w:t>теплоснабжающих</w:t>
      </w:r>
      <w:proofErr w:type="gramEnd"/>
      <w:r w:rsidRPr="00BE06DC">
        <w:rPr>
          <w:b w:val="0"/>
          <w:sz w:val="26"/>
          <w:szCs w:val="26"/>
        </w:rPr>
        <w:t xml:space="preserve"> </w:t>
      </w:r>
    </w:p>
    <w:p w:rsidR="002A061D" w:rsidRPr="00BE06DC" w:rsidRDefault="002A061D" w:rsidP="002A061D">
      <w:pPr>
        <w:pStyle w:val="21"/>
        <w:tabs>
          <w:tab w:val="left" w:pos="9639"/>
        </w:tabs>
        <w:ind w:right="-2"/>
        <w:jc w:val="center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 xml:space="preserve">и </w:t>
      </w:r>
      <w:proofErr w:type="spellStart"/>
      <w:r w:rsidRPr="00BE06DC">
        <w:rPr>
          <w:b w:val="0"/>
          <w:sz w:val="26"/>
          <w:szCs w:val="26"/>
        </w:rPr>
        <w:t>теплосе</w:t>
      </w:r>
      <w:bookmarkStart w:id="7" w:name="sub_13"/>
      <w:r w:rsidRPr="00BE06DC">
        <w:rPr>
          <w:b w:val="0"/>
          <w:sz w:val="26"/>
          <w:szCs w:val="26"/>
        </w:rPr>
        <w:t>тевых</w:t>
      </w:r>
      <w:proofErr w:type="spellEnd"/>
      <w:r w:rsidRPr="00BE06DC">
        <w:rPr>
          <w:b w:val="0"/>
          <w:sz w:val="26"/>
          <w:szCs w:val="26"/>
        </w:rPr>
        <w:t xml:space="preserve"> организаций</w:t>
      </w:r>
    </w:p>
    <w:p w:rsidR="002A061D" w:rsidRPr="00BE06DC" w:rsidRDefault="002A061D" w:rsidP="002A061D">
      <w:pPr>
        <w:pStyle w:val="21"/>
        <w:tabs>
          <w:tab w:val="left" w:pos="9639"/>
        </w:tabs>
        <w:ind w:right="-2"/>
        <w:jc w:val="center"/>
        <w:rPr>
          <w:b w:val="0"/>
          <w:sz w:val="26"/>
          <w:szCs w:val="26"/>
        </w:rPr>
      </w:pPr>
    </w:p>
    <w:p w:rsidR="002A061D" w:rsidRPr="00BE06DC" w:rsidRDefault="002A061D" w:rsidP="001D151A">
      <w:pPr>
        <w:pStyle w:val="21"/>
        <w:tabs>
          <w:tab w:val="left" w:pos="-3402"/>
        </w:tabs>
        <w:suppressAutoHyphens/>
        <w:ind w:firstLine="709"/>
        <w:jc w:val="both"/>
        <w:rPr>
          <w:sz w:val="26"/>
          <w:szCs w:val="26"/>
        </w:rPr>
      </w:pPr>
      <w:r w:rsidRPr="00BE06DC">
        <w:rPr>
          <w:b w:val="0"/>
          <w:sz w:val="26"/>
          <w:szCs w:val="26"/>
        </w:rPr>
        <w:t xml:space="preserve">В целях оценки готовности теплоснабжающих и </w:t>
      </w:r>
      <w:proofErr w:type="spellStart"/>
      <w:r w:rsidRPr="00BE06DC">
        <w:rPr>
          <w:b w:val="0"/>
          <w:sz w:val="26"/>
          <w:szCs w:val="26"/>
        </w:rPr>
        <w:t>теплосетевых</w:t>
      </w:r>
      <w:proofErr w:type="spellEnd"/>
      <w:r w:rsidRPr="00BE06DC">
        <w:rPr>
          <w:b w:val="0"/>
          <w:sz w:val="26"/>
          <w:szCs w:val="26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2A061D" w:rsidRPr="00BE06DC" w:rsidRDefault="002A061D" w:rsidP="001D151A">
      <w:pPr>
        <w:pStyle w:val="21"/>
        <w:tabs>
          <w:tab w:val="left" w:pos="9639"/>
        </w:tabs>
        <w:ind w:firstLine="709"/>
        <w:jc w:val="both"/>
        <w:rPr>
          <w:b w:val="0"/>
          <w:sz w:val="26"/>
          <w:szCs w:val="26"/>
        </w:rPr>
      </w:pPr>
      <w:bookmarkStart w:id="8" w:name="sub_30001"/>
      <w:bookmarkEnd w:id="7"/>
      <w:r w:rsidRPr="00BE06DC">
        <w:rPr>
          <w:b w:val="0"/>
          <w:sz w:val="26"/>
          <w:szCs w:val="26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7" w:history="1">
        <w:r w:rsidRPr="00BE06DC">
          <w:rPr>
            <w:b w:val="0"/>
            <w:bCs/>
            <w:sz w:val="26"/>
            <w:szCs w:val="26"/>
          </w:rPr>
          <w:t>Законом</w:t>
        </w:r>
      </w:hyperlink>
      <w:r w:rsidRPr="00BE06DC">
        <w:rPr>
          <w:b w:val="0"/>
          <w:sz w:val="26"/>
          <w:szCs w:val="26"/>
        </w:rPr>
        <w:t xml:space="preserve"> о теплоснабжении;</w:t>
      </w:r>
    </w:p>
    <w:p w:rsidR="002A061D" w:rsidRPr="00BE06DC" w:rsidRDefault="002A061D" w:rsidP="001D151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6"/>
          <w:szCs w:val="26"/>
        </w:rPr>
      </w:pPr>
      <w:bookmarkStart w:id="9" w:name="sub_30002"/>
      <w:bookmarkEnd w:id="8"/>
      <w:r w:rsidRPr="00BE06DC">
        <w:rPr>
          <w:b w:val="0"/>
          <w:sz w:val="26"/>
          <w:szCs w:val="26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A061D" w:rsidRPr="00BE06DC" w:rsidRDefault="002A061D" w:rsidP="001D151A">
      <w:pPr>
        <w:pStyle w:val="21"/>
        <w:widowControl w:val="0"/>
        <w:tabs>
          <w:tab w:val="left" w:pos="9639"/>
        </w:tabs>
        <w:suppressAutoHyphens/>
        <w:ind w:firstLine="709"/>
        <w:jc w:val="both"/>
        <w:rPr>
          <w:b w:val="0"/>
          <w:sz w:val="26"/>
          <w:szCs w:val="26"/>
        </w:rPr>
      </w:pPr>
      <w:bookmarkStart w:id="10" w:name="sub_30003"/>
      <w:bookmarkEnd w:id="9"/>
      <w:r w:rsidRPr="00BE06DC">
        <w:rPr>
          <w:b w:val="0"/>
          <w:sz w:val="26"/>
          <w:szCs w:val="26"/>
        </w:rPr>
        <w:t>3) соблюдение критериев надежности теплоснабжения, установленных техническими регламентами;</w:t>
      </w:r>
    </w:p>
    <w:p w:rsidR="002A061D" w:rsidRPr="00BE06DC" w:rsidRDefault="002A061D" w:rsidP="001D151A">
      <w:pPr>
        <w:pStyle w:val="21"/>
        <w:tabs>
          <w:tab w:val="left" w:pos="9639"/>
        </w:tabs>
        <w:ind w:firstLine="709"/>
        <w:jc w:val="both"/>
        <w:rPr>
          <w:b w:val="0"/>
          <w:sz w:val="26"/>
          <w:szCs w:val="26"/>
        </w:rPr>
      </w:pPr>
      <w:bookmarkStart w:id="11" w:name="sub_30004"/>
      <w:bookmarkEnd w:id="10"/>
      <w:r w:rsidRPr="00BE06DC">
        <w:rPr>
          <w:b w:val="0"/>
          <w:sz w:val="26"/>
          <w:szCs w:val="26"/>
        </w:rPr>
        <w:t>4) наличие нормативных запасов топлива на источниках тепловой энергии;</w:t>
      </w:r>
    </w:p>
    <w:p w:rsidR="002A061D" w:rsidRPr="00BE06DC" w:rsidRDefault="002A061D" w:rsidP="001D151A">
      <w:pPr>
        <w:pStyle w:val="21"/>
        <w:tabs>
          <w:tab w:val="left" w:pos="9639"/>
        </w:tabs>
        <w:ind w:firstLine="709"/>
        <w:jc w:val="both"/>
        <w:rPr>
          <w:b w:val="0"/>
          <w:sz w:val="26"/>
          <w:szCs w:val="26"/>
        </w:rPr>
      </w:pPr>
      <w:bookmarkStart w:id="12" w:name="sub_30005"/>
      <w:bookmarkEnd w:id="11"/>
      <w:r w:rsidRPr="00BE06DC">
        <w:rPr>
          <w:b w:val="0"/>
          <w:sz w:val="26"/>
          <w:szCs w:val="26"/>
        </w:rPr>
        <w:t>5) функционирование эксплуатационной, диспетчерской и аварийной служб, а именно:</w:t>
      </w:r>
    </w:p>
    <w:bookmarkEnd w:id="12"/>
    <w:p w:rsidR="002A061D" w:rsidRPr="00BE06DC" w:rsidRDefault="002A061D" w:rsidP="001D151A">
      <w:pPr>
        <w:pStyle w:val="21"/>
        <w:numPr>
          <w:ilvl w:val="0"/>
          <w:numId w:val="7"/>
        </w:numPr>
        <w:tabs>
          <w:tab w:val="left" w:pos="-3261"/>
        </w:tabs>
        <w:ind w:left="0" w:firstLine="709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укомплектованность указанных служб персоналом;</w:t>
      </w:r>
    </w:p>
    <w:p w:rsidR="002A061D" w:rsidRPr="00BE06DC" w:rsidRDefault="002A061D" w:rsidP="001D151A">
      <w:pPr>
        <w:pStyle w:val="21"/>
        <w:numPr>
          <w:ilvl w:val="0"/>
          <w:numId w:val="7"/>
        </w:numPr>
        <w:tabs>
          <w:tab w:val="left" w:pos="-3261"/>
        </w:tabs>
        <w:ind w:left="0" w:firstLine="709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обеспеченность персонала средствами индивидуальной и коллективной защиты, спецодеждой, инструментами и необходимой д</w:t>
      </w:r>
      <w:r w:rsidR="001D151A" w:rsidRPr="00BE06DC">
        <w:rPr>
          <w:b w:val="0"/>
          <w:sz w:val="26"/>
          <w:szCs w:val="26"/>
        </w:rPr>
        <w:t>ля производства работ оснасткой;</w:t>
      </w:r>
    </w:p>
    <w:p w:rsidR="002A061D" w:rsidRPr="00BE06DC" w:rsidRDefault="002A061D" w:rsidP="001D151A">
      <w:pPr>
        <w:pStyle w:val="21"/>
        <w:numPr>
          <w:ilvl w:val="0"/>
          <w:numId w:val="7"/>
        </w:numPr>
        <w:tabs>
          <w:tab w:val="left" w:pos="-3261"/>
        </w:tabs>
        <w:ind w:left="0" w:firstLine="709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нормативно-технической и оперативной докум</w:t>
      </w:r>
      <w:r w:rsidR="001D151A" w:rsidRPr="00BE06DC">
        <w:rPr>
          <w:b w:val="0"/>
          <w:sz w:val="26"/>
          <w:szCs w:val="26"/>
        </w:rPr>
        <w:t>ентацией, инструкциями, схемами;</w:t>
      </w:r>
    </w:p>
    <w:p w:rsidR="002A061D" w:rsidRPr="00BE06DC" w:rsidRDefault="002A061D" w:rsidP="001D151A">
      <w:pPr>
        <w:pStyle w:val="21"/>
        <w:numPr>
          <w:ilvl w:val="0"/>
          <w:numId w:val="7"/>
        </w:numPr>
        <w:tabs>
          <w:tab w:val="left" w:pos="-3261"/>
        </w:tabs>
        <w:ind w:left="0" w:firstLine="709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первичными средствами пожаротушения;</w:t>
      </w:r>
    </w:p>
    <w:p w:rsidR="002A061D" w:rsidRPr="00BE06DC" w:rsidRDefault="002A061D" w:rsidP="001D151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6"/>
          <w:szCs w:val="26"/>
        </w:rPr>
      </w:pPr>
      <w:bookmarkStart w:id="13" w:name="sub_30006"/>
      <w:r w:rsidRPr="00BE06DC">
        <w:rPr>
          <w:b w:val="0"/>
          <w:sz w:val="26"/>
          <w:szCs w:val="26"/>
        </w:rPr>
        <w:t>6) проведение наладки принадлежащих им тепловых сетей;</w:t>
      </w:r>
    </w:p>
    <w:p w:rsidR="002A061D" w:rsidRPr="00BE06DC" w:rsidRDefault="002A061D" w:rsidP="001D151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6"/>
          <w:szCs w:val="26"/>
        </w:rPr>
      </w:pPr>
      <w:bookmarkStart w:id="14" w:name="sub_30007"/>
      <w:bookmarkEnd w:id="13"/>
      <w:r w:rsidRPr="00BE06DC">
        <w:rPr>
          <w:b w:val="0"/>
          <w:sz w:val="26"/>
          <w:szCs w:val="26"/>
        </w:rPr>
        <w:t>7) организация контроля режимов потребления тепловой энергии;</w:t>
      </w:r>
    </w:p>
    <w:p w:rsidR="002A061D" w:rsidRPr="00BE06DC" w:rsidRDefault="002A061D" w:rsidP="001D151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6"/>
          <w:szCs w:val="26"/>
        </w:rPr>
      </w:pPr>
      <w:bookmarkStart w:id="15" w:name="sub_30008"/>
      <w:bookmarkEnd w:id="14"/>
      <w:r w:rsidRPr="00BE06DC">
        <w:rPr>
          <w:b w:val="0"/>
          <w:sz w:val="26"/>
          <w:szCs w:val="26"/>
        </w:rPr>
        <w:t>8) обеспечение качества теплоносителей;</w:t>
      </w:r>
    </w:p>
    <w:p w:rsidR="002A061D" w:rsidRPr="00BE06DC" w:rsidRDefault="002A061D" w:rsidP="001D151A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6"/>
          <w:szCs w:val="26"/>
        </w:rPr>
      </w:pPr>
      <w:bookmarkStart w:id="16" w:name="sub_30009"/>
      <w:bookmarkEnd w:id="15"/>
      <w:r w:rsidRPr="00BE06DC">
        <w:rPr>
          <w:b w:val="0"/>
          <w:sz w:val="26"/>
          <w:szCs w:val="26"/>
        </w:rPr>
        <w:t>9) организация коммерческого учета приобретаемой и реализуемой тепловой энергии;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6"/>
          <w:szCs w:val="26"/>
        </w:rPr>
      </w:pPr>
      <w:bookmarkStart w:id="17" w:name="sub_30010"/>
      <w:bookmarkEnd w:id="16"/>
      <w:r w:rsidRPr="00BE06DC">
        <w:rPr>
          <w:b w:val="0"/>
          <w:sz w:val="26"/>
          <w:szCs w:val="26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8" w:history="1">
        <w:r w:rsidRPr="00BE06DC">
          <w:rPr>
            <w:b w:val="0"/>
            <w:bCs/>
            <w:sz w:val="26"/>
            <w:szCs w:val="26"/>
          </w:rPr>
          <w:t>Законом</w:t>
        </w:r>
      </w:hyperlink>
      <w:r w:rsidRPr="00BE06DC">
        <w:rPr>
          <w:b w:val="0"/>
          <w:sz w:val="26"/>
          <w:szCs w:val="26"/>
        </w:rPr>
        <w:t xml:space="preserve"> о теплоснабжении;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firstLine="709"/>
        <w:jc w:val="both"/>
        <w:rPr>
          <w:b w:val="0"/>
          <w:sz w:val="26"/>
          <w:szCs w:val="26"/>
        </w:rPr>
      </w:pPr>
      <w:bookmarkStart w:id="18" w:name="sub_30011"/>
      <w:bookmarkEnd w:id="17"/>
      <w:r w:rsidRPr="00BE06DC">
        <w:rPr>
          <w:b w:val="0"/>
          <w:sz w:val="26"/>
          <w:szCs w:val="26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8"/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 xml:space="preserve">готовность систем приема и разгрузки топлива, </w:t>
      </w:r>
      <w:proofErr w:type="spellStart"/>
      <w:r w:rsidRPr="00BE06DC">
        <w:rPr>
          <w:b w:val="0"/>
          <w:sz w:val="26"/>
          <w:szCs w:val="26"/>
        </w:rPr>
        <w:t>топливоприготовления</w:t>
      </w:r>
      <w:proofErr w:type="spellEnd"/>
      <w:r w:rsidRPr="00BE06DC">
        <w:rPr>
          <w:b w:val="0"/>
          <w:sz w:val="26"/>
          <w:szCs w:val="26"/>
        </w:rPr>
        <w:t xml:space="preserve"> и топливоподачи;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соблюдение водно-химического режима;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 xml:space="preserve">наличие </w:t>
      </w:r>
      <w:proofErr w:type="gramStart"/>
      <w:r w:rsidRPr="00BE06DC">
        <w:rPr>
          <w:b w:val="0"/>
          <w:sz w:val="26"/>
          <w:szCs w:val="26"/>
        </w:rPr>
        <w:t>расчетов допустимого времени устранения аварийных нарушений теплоснабжения жилых домов</w:t>
      </w:r>
      <w:proofErr w:type="gramEnd"/>
      <w:r w:rsidRPr="00BE06DC">
        <w:rPr>
          <w:b w:val="0"/>
          <w:sz w:val="26"/>
          <w:szCs w:val="26"/>
        </w:rPr>
        <w:t>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BE06DC">
        <w:rPr>
          <w:b w:val="0"/>
          <w:sz w:val="26"/>
          <w:szCs w:val="26"/>
        </w:rPr>
        <w:t>о-</w:t>
      </w:r>
      <w:proofErr w:type="gramEnd"/>
      <w:r w:rsidRPr="00BE06DC">
        <w:rPr>
          <w:b w:val="0"/>
          <w:sz w:val="26"/>
          <w:szCs w:val="26"/>
        </w:rPr>
        <w:t xml:space="preserve">, </w:t>
      </w:r>
      <w:proofErr w:type="spellStart"/>
      <w:r w:rsidRPr="00BE06DC">
        <w:rPr>
          <w:b w:val="0"/>
          <w:sz w:val="26"/>
          <w:szCs w:val="26"/>
        </w:rPr>
        <w:t>электро</w:t>
      </w:r>
      <w:proofErr w:type="spellEnd"/>
      <w:r w:rsidRPr="00BE06DC">
        <w:rPr>
          <w:b w:val="0"/>
          <w:sz w:val="26"/>
          <w:szCs w:val="26"/>
        </w:rPr>
        <w:t xml:space="preserve">-, топливо- и </w:t>
      </w:r>
      <w:proofErr w:type="spellStart"/>
      <w:r w:rsidRPr="00BE06DC">
        <w:rPr>
          <w:b w:val="0"/>
          <w:sz w:val="26"/>
          <w:szCs w:val="26"/>
        </w:rPr>
        <w:t>водоснабжающих</w:t>
      </w:r>
      <w:proofErr w:type="spellEnd"/>
      <w:r w:rsidRPr="00BE06DC">
        <w:rPr>
          <w:b w:val="0"/>
          <w:sz w:val="26"/>
          <w:szCs w:val="26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проведение гидравлических и тепловых испытаний тепловых сетей;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lastRenderedPageBreak/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выполнение планового графика ремонта тепловых сетей и источников тепловой энергии;</w:t>
      </w:r>
    </w:p>
    <w:p w:rsidR="002A061D" w:rsidRPr="00BE06DC" w:rsidRDefault="002A061D" w:rsidP="002A061D">
      <w:pPr>
        <w:pStyle w:val="21"/>
        <w:numPr>
          <w:ilvl w:val="0"/>
          <w:numId w:val="8"/>
        </w:numPr>
        <w:tabs>
          <w:tab w:val="left" w:pos="-3402"/>
        </w:tabs>
        <w:suppressAutoHyphens/>
        <w:ind w:left="0" w:right="-2"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6"/>
          <w:szCs w:val="26"/>
        </w:rPr>
      </w:pPr>
      <w:bookmarkStart w:id="19" w:name="sub_30012"/>
      <w:r w:rsidRPr="00BE06DC">
        <w:rPr>
          <w:b w:val="0"/>
          <w:sz w:val="26"/>
          <w:szCs w:val="26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BE06DC">
        <w:rPr>
          <w:b w:val="0"/>
          <w:sz w:val="26"/>
          <w:szCs w:val="26"/>
        </w:rPr>
        <w:t>теплосетевыми</w:t>
      </w:r>
      <w:proofErr w:type="spellEnd"/>
      <w:r w:rsidRPr="00BE06DC">
        <w:rPr>
          <w:b w:val="0"/>
          <w:sz w:val="26"/>
          <w:szCs w:val="26"/>
        </w:rPr>
        <w:t xml:space="preserve"> организациями;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6"/>
          <w:szCs w:val="26"/>
        </w:rPr>
      </w:pPr>
      <w:bookmarkStart w:id="20" w:name="sub_30013"/>
      <w:bookmarkEnd w:id="19"/>
      <w:r w:rsidRPr="00BE06DC">
        <w:rPr>
          <w:b w:val="0"/>
          <w:sz w:val="26"/>
          <w:szCs w:val="26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09"/>
        <w:jc w:val="both"/>
        <w:rPr>
          <w:b w:val="0"/>
          <w:sz w:val="26"/>
          <w:szCs w:val="26"/>
        </w:rPr>
      </w:pPr>
      <w:bookmarkStart w:id="21" w:name="sub_30014"/>
      <w:bookmarkEnd w:id="20"/>
      <w:r w:rsidRPr="00BE06DC">
        <w:rPr>
          <w:b w:val="0"/>
          <w:sz w:val="26"/>
          <w:szCs w:val="26"/>
        </w:rPr>
        <w:t>14)  работоспособность автоматических регуляторов при их наличии.</w:t>
      </w:r>
    </w:p>
    <w:bookmarkEnd w:id="21"/>
    <w:p w:rsidR="002A061D" w:rsidRPr="00BE06DC" w:rsidRDefault="002A061D" w:rsidP="002A061D">
      <w:pPr>
        <w:pStyle w:val="21"/>
        <w:tabs>
          <w:tab w:val="left" w:pos="-3402"/>
        </w:tabs>
        <w:suppressAutoHyphens/>
        <w:ind w:right="-2" w:firstLine="720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 xml:space="preserve">К обстоятельствам, при несоблюдении которых в отношении теплоснабжающих и </w:t>
      </w:r>
      <w:proofErr w:type="spellStart"/>
      <w:r w:rsidRPr="00BE06DC">
        <w:rPr>
          <w:b w:val="0"/>
          <w:sz w:val="26"/>
          <w:szCs w:val="26"/>
        </w:rPr>
        <w:t>теплосетевых</w:t>
      </w:r>
      <w:proofErr w:type="spellEnd"/>
      <w:r w:rsidRPr="00BE06DC">
        <w:rPr>
          <w:b w:val="0"/>
          <w:sz w:val="26"/>
          <w:szCs w:val="26"/>
        </w:rPr>
        <w:t xml:space="preserve"> организаций составляется а</w:t>
      </w:r>
      <w:proofErr w:type="gramStart"/>
      <w:r w:rsidRPr="00BE06DC">
        <w:rPr>
          <w:b w:val="0"/>
          <w:sz w:val="26"/>
          <w:szCs w:val="26"/>
        </w:rPr>
        <w:t>кт с пр</w:t>
      </w:r>
      <w:proofErr w:type="gramEnd"/>
      <w:r w:rsidRPr="00BE06DC">
        <w:rPr>
          <w:b w:val="0"/>
          <w:sz w:val="26"/>
          <w:szCs w:val="26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BE06DC">
          <w:rPr>
            <w:b w:val="0"/>
            <w:bCs/>
            <w:sz w:val="26"/>
            <w:szCs w:val="26"/>
          </w:rPr>
          <w:t>подпунктах 1</w:t>
        </w:r>
      </w:hyperlink>
      <w:r w:rsidRPr="00BE06DC">
        <w:rPr>
          <w:b w:val="0"/>
          <w:sz w:val="26"/>
          <w:szCs w:val="26"/>
        </w:rPr>
        <w:t xml:space="preserve">, </w:t>
      </w:r>
      <w:hyperlink w:anchor="sub_30007" w:history="1">
        <w:r w:rsidRPr="00BE06DC">
          <w:rPr>
            <w:b w:val="0"/>
            <w:bCs/>
            <w:sz w:val="26"/>
            <w:szCs w:val="26"/>
          </w:rPr>
          <w:t>7</w:t>
        </w:r>
      </w:hyperlink>
      <w:r w:rsidRPr="00BE06DC">
        <w:rPr>
          <w:b w:val="0"/>
          <w:sz w:val="26"/>
          <w:szCs w:val="26"/>
        </w:rPr>
        <w:t xml:space="preserve">, </w:t>
      </w:r>
      <w:hyperlink w:anchor="sub_30009" w:history="1">
        <w:r w:rsidRPr="00BE06DC">
          <w:rPr>
            <w:b w:val="0"/>
            <w:bCs/>
            <w:sz w:val="26"/>
            <w:szCs w:val="26"/>
          </w:rPr>
          <w:t>9</w:t>
        </w:r>
      </w:hyperlink>
      <w:r w:rsidRPr="00BE06DC">
        <w:rPr>
          <w:b w:val="0"/>
          <w:sz w:val="26"/>
          <w:szCs w:val="26"/>
        </w:rPr>
        <w:t xml:space="preserve"> и </w:t>
      </w:r>
      <w:hyperlink w:anchor="sub_30010" w:history="1">
        <w:r w:rsidRPr="00BE06DC">
          <w:rPr>
            <w:b w:val="0"/>
            <w:bCs/>
            <w:sz w:val="26"/>
            <w:szCs w:val="26"/>
          </w:rPr>
          <w:t>10 </w:t>
        </w:r>
      </w:hyperlink>
      <w:r w:rsidRPr="00BE06DC">
        <w:rPr>
          <w:b w:val="0"/>
          <w:sz w:val="26"/>
          <w:szCs w:val="26"/>
        </w:rPr>
        <w:t xml:space="preserve"> настоящего приложения.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6"/>
          <w:szCs w:val="26"/>
        </w:rPr>
      </w:pPr>
    </w:p>
    <w:p w:rsidR="002A061D" w:rsidRPr="00267771" w:rsidRDefault="002A061D" w:rsidP="00267771">
      <w:pPr>
        <w:pStyle w:val="21"/>
        <w:tabs>
          <w:tab w:val="left" w:pos="9639"/>
        </w:tabs>
        <w:suppressAutoHyphens/>
        <w:ind w:right="-2"/>
        <w:jc w:val="both"/>
        <w:rPr>
          <w:b w:val="0"/>
          <w:bCs/>
          <w:sz w:val="26"/>
          <w:szCs w:val="26"/>
        </w:rPr>
      </w:pPr>
      <w:r w:rsidRPr="00E264D4">
        <w:rPr>
          <w:b w:val="0"/>
          <w:sz w:val="24"/>
          <w:szCs w:val="24"/>
        </w:rPr>
        <w:br w:type="page"/>
      </w:r>
      <w:r w:rsidR="00F87863" w:rsidRPr="00267771">
        <w:rPr>
          <w:b w:val="0"/>
          <w:bCs/>
          <w:sz w:val="26"/>
          <w:szCs w:val="26"/>
        </w:rPr>
        <w:lastRenderedPageBreak/>
        <w:t xml:space="preserve">     </w:t>
      </w:r>
      <w:r w:rsidR="00267771">
        <w:rPr>
          <w:b w:val="0"/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 w:rsidR="00F87863" w:rsidRPr="00267771">
        <w:rPr>
          <w:b w:val="0"/>
          <w:bCs/>
          <w:sz w:val="26"/>
          <w:szCs w:val="26"/>
        </w:rPr>
        <w:t>П</w:t>
      </w:r>
      <w:r w:rsidRPr="00267771">
        <w:rPr>
          <w:b w:val="0"/>
          <w:bCs/>
          <w:sz w:val="26"/>
          <w:szCs w:val="26"/>
        </w:rPr>
        <w:t xml:space="preserve">риложение </w:t>
      </w:r>
      <w:r w:rsidR="001D151A" w:rsidRPr="00267771">
        <w:rPr>
          <w:b w:val="0"/>
          <w:bCs/>
          <w:sz w:val="26"/>
          <w:szCs w:val="26"/>
        </w:rPr>
        <w:t xml:space="preserve">№ </w:t>
      </w:r>
      <w:r w:rsidRPr="00267771">
        <w:rPr>
          <w:b w:val="0"/>
          <w:bCs/>
          <w:sz w:val="26"/>
          <w:szCs w:val="26"/>
        </w:rPr>
        <w:t>4</w:t>
      </w:r>
    </w:p>
    <w:p w:rsidR="006675E7" w:rsidRPr="0082707C" w:rsidRDefault="006675E7" w:rsidP="006675E7">
      <w:pPr>
        <w:pStyle w:val="a9"/>
        <w:jc w:val="right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2707C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к Программе проведения проверки готовности </w:t>
      </w:r>
    </w:p>
    <w:p w:rsidR="006675E7" w:rsidRPr="0082707C" w:rsidRDefault="006675E7" w:rsidP="006675E7">
      <w:pPr>
        <w:pStyle w:val="a9"/>
        <w:jc w:val="right"/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82707C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 xml:space="preserve">к отопительному периоду </w:t>
      </w:r>
      <w:r w:rsidR="00F42BCD">
        <w:rPr>
          <w:rStyle w:val="a8"/>
          <w:rFonts w:ascii="Times New Roman" w:hAnsi="Times New Roman" w:cs="Times New Roman"/>
          <w:b w:val="0"/>
          <w:color w:val="000000"/>
          <w:sz w:val="26"/>
          <w:szCs w:val="26"/>
        </w:rPr>
        <w:t>2016-2017 г.г.</w:t>
      </w:r>
    </w:p>
    <w:p w:rsidR="002A061D" w:rsidRPr="00E264D4" w:rsidRDefault="002A061D" w:rsidP="002A061D">
      <w:pPr>
        <w:suppressAutoHyphens/>
        <w:jc w:val="both"/>
      </w:pPr>
    </w:p>
    <w:p w:rsidR="00BE06DC" w:rsidRDefault="00BE06DC" w:rsidP="002A061D">
      <w:pPr>
        <w:pStyle w:val="21"/>
        <w:tabs>
          <w:tab w:val="left" w:pos="9639"/>
        </w:tabs>
        <w:suppressAutoHyphens/>
        <w:ind w:right="-2"/>
        <w:jc w:val="center"/>
        <w:rPr>
          <w:b w:val="0"/>
          <w:sz w:val="24"/>
          <w:szCs w:val="24"/>
        </w:rPr>
      </w:pPr>
    </w:p>
    <w:p w:rsidR="00267771" w:rsidRDefault="00267771" w:rsidP="002A061D">
      <w:pPr>
        <w:pStyle w:val="21"/>
        <w:tabs>
          <w:tab w:val="left" w:pos="9639"/>
        </w:tabs>
        <w:suppressAutoHyphens/>
        <w:ind w:right="-2"/>
        <w:jc w:val="center"/>
        <w:rPr>
          <w:b w:val="0"/>
          <w:sz w:val="26"/>
          <w:szCs w:val="26"/>
        </w:rPr>
      </w:pP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/>
        <w:jc w:val="center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Требования по готовности к отопительному периоду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/>
        <w:jc w:val="center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>для потребителей тепловой энергии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/>
        <w:jc w:val="both"/>
        <w:rPr>
          <w:b w:val="0"/>
          <w:sz w:val="26"/>
          <w:szCs w:val="26"/>
        </w:rPr>
      </w:pPr>
    </w:p>
    <w:p w:rsidR="002A061D" w:rsidRPr="00BE06DC" w:rsidRDefault="002A061D" w:rsidP="002A061D">
      <w:pPr>
        <w:pStyle w:val="21"/>
        <w:tabs>
          <w:tab w:val="left" w:pos="-3402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22" w:name="sub_16"/>
      <w:r w:rsidRPr="00BE06DC">
        <w:rPr>
          <w:b w:val="0"/>
          <w:sz w:val="26"/>
          <w:szCs w:val="26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23" w:name="sub_30015"/>
      <w:bookmarkEnd w:id="22"/>
      <w:r w:rsidRPr="00BE06DC">
        <w:rPr>
          <w:b w:val="0"/>
          <w:sz w:val="26"/>
          <w:szCs w:val="26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24" w:name="sub_30016"/>
      <w:bookmarkEnd w:id="23"/>
      <w:r w:rsidRPr="00BE06DC">
        <w:rPr>
          <w:b w:val="0"/>
          <w:sz w:val="26"/>
          <w:szCs w:val="26"/>
        </w:rPr>
        <w:t xml:space="preserve">2) проведение промывки оборудования и коммуникаций </w:t>
      </w:r>
      <w:proofErr w:type="spellStart"/>
      <w:r w:rsidRPr="00BE06DC">
        <w:rPr>
          <w:b w:val="0"/>
          <w:sz w:val="26"/>
          <w:szCs w:val="26"/>
        </w:rPr>
        <w:t>теплопотребляющих</w:t>
      </w:r>
      <w:proofErr w:type="spellEnd"/>
      <w:r w:rsidRPr="00BE06DC">
        <w:rPr>
          <w:b w:val="0"/>
          <w:sz w:val="26"/>
          <w:szCs w:val="26"/>
        </w:rPr>
        <w:t xml:space="preserve"> установок;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25" w:name="sub_30017"/>
      <w:bookmarkEnd w:id="24"/>
      <w:r w:rsidRPr="00BE06DC">
        <w:rPr>
          <w:b w:val="0"/>
          <w:sz w:val="26"/>
          <w:szCs w:val="26"/>
        </w:rPr>
        <w:t>3) разработка эксплуатационных режимов, а также мероприятий по их внедрению;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26" w:name="sub_30018"/>
      <w:bookmarkEnd w:id="25"/>
      <w:r w:rsidRPr="00BE06DC">
        <w:rPr>
          <w:b w:val="0"/>
          <w:sz w:val="26"/>
          <w:szCs w:val="26"/>
        </w:rPr>
        <w:t>4) выполнение плана ремонтных работ и качество их выполнения;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27" w:name="sub_30019"/>
      <w:bookmarkEnd w:id="26"/>
      <w:r w:rsidRPr="00BE06DC">
        <w:rPr>
          <w:b w:val="0"/>
          <w:sz w:val="26"/>
          <w:szCs w:val="26"/>
        </w:rPr>
        <w:t>5) состояние тепловых сетей, принадлежащих потребителю тепловой энергии;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28" w:name="sub_30020"/>
      <w:bookmarkEnd w:id="27"/>
      <w:r w:rsidRPr="00BE06DC">
        <w:rPr>
          <w:b w:val="0"/>
          <w:sz w:val="26"/>
          <w:szCs w:val="26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29" w:name="sub_30021"/>
      <w:bookmarkEnd w:id="28"/>
      <w:r w:rsidRPr="00BE06DC">
        <w:rPr>
          <w:b w:val="0"/>
          <w:sz w:val="26"/>
          <w:szCs w:val="26"/>
        </w:rPr>
        <w:t>7) состояние трубопроводов, арматуры и тепловой изоляции в пределах тепловых пунктов;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0" w:name="sub_30022"/>
      <w:bookmarkEnd w:id="29"/>
      <w:r w:rsidRPr="00BE06DC">
        <w:rPr>
          <w:b w:val="0"/>
          <w:sz w:val="26"/>
          <w:szCs w:val="26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1" w:name="sub_30023"/>
      <w:bookmarkEnd w:id="30"/>
      <w:r w:rsidRPr="00BE06DC">
        <w:rPr>
          <w:b w:val="0"/>
          <w:sz w:val="26"/>
          <w:szCs w:val="26"/>
        </w:rPr>
        <w:t>9) работоспособность защиты систем теплопотребления;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2" w:name="sub_30024"/>
      <w:bookmarkEnd w:id="31"/>
      <w:r w:rsidRPr="00BE06DC">
        <w:rPr>
          <w:b w:val="0"/>
          <w:sz w:val="26"/>
          <w:szCs w:val="26"/>
        </w:rPr>
        <w:t xml:space="preserve">10) наличие паспортов </w:t>
      </w:r>
      <w:proofErr w:type="spellStart"/>
      <w:r w:rsidRPr="00BE06DC">
        <w:rPr>
          <w:b w:val="0"/>
          <w:sz w:val="26"/>
          <w:szCs w:val="26"/>
        </w:rPr>
        <w:t>теплопотребляющих</w:t>
      </w:r>
      <w:proofErr w:type="spellEnd"/>
      <w:r w:rsidRPr="00BE06DC">
        <w:rPr>
          <w:b w:val="0"/>
          <w:sz w:val="26"/>
          <w:szCs w:val="26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3" w:name="sub_30025"/>
      <w:bookmarkEnd w:id="32"/>
      <w:r w:rsidRPr="00BE06DC">
        <w:rPr>
          <w:b w:val="0"/>
          <w:sz w:val="26"/>
          <w:szCs w:val="26"/>
        </w:rPr>
        <w:t>11) отсутствие прямых соединений оборудования тепловых пунктов с водопроводом и канализацией;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4" w:name="sub_30026"/>
      <w:bookmarkEnd w:id="33"/>
      <w:r w:rsidRPr="00BE06DC">
        <w:rPr>
          <w:b w:val="0"/>
          <w:sz w:val="26"/>
          <w:szCs w:val="26"/>
        </w:rPr>
        <w:t>12) плотность оборудования тепловых пунктов;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5" w:name="sub_30027"/>
      <w:bookmarkEnd w:id="34"/>
      <w:r w:rsidRPr="00BE06DC">
        <w:rPr>
          <w:b w:val="0"/>
          <w:sz w:val="26"/>
          <w:szCs w:val="26"/>
        </w:rPr>
        <w:t>13) наличие пломб на расчетных шайбах и соплах элеваторов;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6" w:name="sub_30028"/>
      <w:bookmarkEnd w:id="35"/>
      <w:proofErr w:type="gramStart"/>
      <w:r w:rsidRPr="00BE06DC">
        <w:rPr>
          <w:b w:val="0"/>
          <w:sz w:val="26"/>
          <w:szCs w:val="26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7" w:name="sub_30029"/>
      <w:bookmarkEnd w:id="36"/>
      <w:r w:rsidRPr="00BE06DC">
        <w:rPr>
          <w:b w:val="0"/>
          <w:sz w:val="26"/>
          <w:szCs w:val="26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E06DC">
        <w:rPr>
          <w:b w:val="0"/>
          <w:sz w:val="26"/>
          <w:szCs w:val="26"/>
        </w:rPr>
        <w:t>теплопотребляющих</w:t>
      </w:r>
      <w:proofErr w:type="spellEnd"/>
      <w:r w:rsidRPr="00BE06DC">
        <w:rPr>
          <w:b w:val="0"/>
          <w:sz w:val="26"/>
          <w:szCs w:val="26"/>
        </w:rPr>
        <w:t xml:space="preserve"> установок;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8" w:name="sub_30030"/>
      <w:bookmarkEnd w:id="37"/>
      <w:r w:rsidRPr="00BE06DC">
        <w:rPr>
          <w:b w:val="0"/>
          <w:sz w:val="26"/>
          <w:szCs w:val="26"/>
        </w:rPr>
        <w:t xml:space="preserve">16) проведение испытания оборудования </w:t>
      </w:r>
      <w:proofErr w:type="spellStart"/>
      <w:r w:rsidRPr="00BE06DC">
        <w:rPr>
          <w:b w:val="0"/>
          <w:sz w:val="26"/>
          <w:szCs w:val="26"/>
        </w:rPr>
        <w:t>теплопотребляющих</w:t>
      </w:r>
      <w:proofErr w:type="spellEnd"/>
      <w:r w:rsidRPr="00BE06DC">
        <w:rPr>
          <w:b w:val="0"/>
          <w:sz w:val="26"/>
          <w:szCs w:val="26"/>
        </w:rPr>
        <w:t xml:space="preserve"> установок на плотность и прочность;</w:t>
      </w:r>
    </w:p>
    <w:p w:rsidR="002A061D" w:rsidRPr="00BE06DC" w:rsidRDefault="002A061D" w:rsidP="002A061D">
      <w:pPr>
        <w:pStyle w:val="21"/>
        <w:tabs>
          <w:tab w:val="left" w:pos="9639"/>
        </w:tabs>
        <w:suppressAutoHyphens/>
        <w:ind w:right="-2" w:firstLine="720"/>
        <w:jc w:val="both"/>
        <w:rPr>
          <w:b w:val="0"/>
          <w:sz w:val="26"/>
          <w:szCs w:val="26"/>
        </w:rPr>
      </w:pPr>
      <w:bookmarkStart w:id="39" w:name="sub_30031"/>
      <w:bookmarkEnd w:id="38"/>
      <w:r w:rsidRPr="00BE06DC">
        <w:rPr>
          <w:b w:val="0"/>
          <w:sz w:val="26"/>
          <w:szCs w:val="26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BE06DC">
          <w:rPr>
            <w:b w:val="0"/>
            <w:bCs/>
            <w:sz w:val="26"/>
            <w:szCs w:val="26"/>
          </w:rPr>
          <w:t>приложении</w:t>
        </w:r>
        <w:r w:rsidR="001D151A" w:rsidRPr="00BE06DC">
          <w:rPr>
            <w:b w:val="0"/>
            <w:bCs/>
            <w:sz w:val="26"/>
            <w:szCs w:val="26"/>
          </w:rPr>
          <w:t xml:space="preserve"> №</w:t>
        </w:r>
        <w:r w:rsidRPr="00BE06DC">
          <w:rPr>
            <w:b w:val="0"/>
            <w:bCs/>
            <w:sz w:val="26"/>
            <w:szCs w:val="26"/>
          </w:rPr>
          <w:t> 3</w:t>
        </w:r>
      </w:hyperlink>
      <w:bookmarkStart w:id="40" w:name="sub_17"/>
      <w:bookmarkEnd w:id="39"/>
      <w:r w:rsidRPr="00BE06DC">
        <w:rPr>
          <w:b w:val="0"/>
          <w:sz w:val="26"/>
          <w:szCs w:val="26"/>
        </w:rPr>
        <w:t xml:space="preserve"> приказа Министерства энергетики РФ от 12.03.2013 № 103 «Об утверждении Правил оценки готовности к отопительному периоду».</w:t>
      </w:r>
    </w:p>
    <w:bookmarkEnd w:id="40"/>
    <w:p w:rsidR="002A061D" w:rsidRPr="00BE06DC" w:rsidRDefault="002A061D" w:rsidP="002A061D">
      <w:pPr>
        <w:pStyle w:val="21"/>
        <w:tabs>
          <w:tab w:val="left" w:pos="-3402"/>
        </w:tabs>
        <w:suppressAutoHyphens/>
        <w:ind w:firstLine="709"/>
        <w:jc w:val="both"/>
        <w:rPr>
          <w:b w:val="0"/>
          <w:sz w:val="26"/>
          <w:szCs w:val="26"/>
        </w:rPr>
      </w:pPr>
      <w:r w:rsidRPr="00BE06DC">
        <w:rPr>
          <w:b w:val="0"/>
          <w:sz w:val="26"/>
          <w:szCs w:val="26"/>
        </w:rPr>
        <w:t xml:space="preserve"> К обстоятельствам, при несоблюдении которых в отношении потребителей тепловой энергии составляется а</w:t>
      </w:r>
      <w:proofErr w:type="gramStart"/>
      <w:r w:rsidRPr="00BE06DC">
        <w:rPr>
          <w:b w:val="0"/>
          <w:sz w:val="26"/>
          <w:szCs w:val="26"/>
        </w:rPr>
        <w:t>кт с пр</w:t>
      </w:r>
      <w:proofErr w:type="gramEnd"/>
      <w:r w:rsidRPr="00BE06DC">
        <w:rPr>
          <w:b w:val="0"/>
          <w:sz w:val="26"/>
          <w:szCs w:val="26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BE06DC">
          <w:rPr>
            <w:b w:val="0"/>
            <w:bCs/>
            <w:sz w:val="26"/>
            <w:szCs w:val="26"/>
          </w:rPr>
          <w:t>подпунктах 8</w:t>
        </w:r>
      </w:hyperlink>
      <w:r w:rsidRPr="00BE06DC">
        <w:rPr>
          <w:b w:val="0"/>
          <w:sz w:val="26"/>
          <w:szCs w:val="26"/>
        </w:rPr>
        <w:t xml:space="preserve">, </w:t>
      </w:r>
      <w:hyperlink w:anchor="sub_30027" w:history="1">
        <w:r w:rsidRPr="00BE06DC">
          <w:rPr>
            <w:b w:val="0"/>
            <w:bCs/>
            <w:sz w:val="26"/>
            <w:szCs w:val="26"/>
          </w:rPr>
          <w:t>13</w:t>
        </w:r>
      </w:hyperlink>
      <w:r w:rsidRPr="00BE06DC">
        <w:rPr>
          <w:b w:val="0"/>
          <w:sz w:val="26"/>
          <w:szCs w:val="26"/>
        </w:rPr>
        <w:t xml:space="preserve">, </w:t>
      </w:r>
      <w:hyperlink w:anchor="sub_30028" w:history="1">
        <w:r w:rsidRPr="00BE06DC">
          <w:rPr>
            <w:b w:val="0"/>
            <w:bCs/>
            <w:sz w:val="26"/>
            <w:szCs w:val="26"/>
          </w:rPr>
          <w:t>14</w:t>
        </w:r>
      </w:hyperlink>
      <w:r w:rsidRPr="00BE06DC">
        <w:rPr>
          <w:b w:val="0"/>
          <w:sz w:val="26"/>
          <w:szCs w:val="26"/>
        </w:rPr>
        <w:t xml:space="preserve"> и </w:t>
      </w:r>
      <w:r w:rsidRPr="00BE06DC">
        <w:rPr>
          <w:b w:val="0"/>
          <w:bCs/>
          <w:sz w:val="26"/>
          <w:szCs w:val="26"/>
        </w:rPr>
        <w:t>1</w:t>
      </w:r>
      <w:r w:rsidRPr="00BE06DC">
        <w:rPr>
          <w:b w:val="0"/>
          <w:sz w:val="26"/>
          <w:szCs w:val="26"/>
        </w:rPr>
        <w:t>7 настоящего приложения.</w:t>
      </w:r>
    </w:p>
    <w:p w:rsidR="002A061D" w:rsidRPr="00BE06DC" w:rsidRDefault="002A061D" w:rsidP="002A061D">
      <w:pPr>
        <w:pStyle w:val="tabletitlecentered"/>
        <w:spacing w:before="0" w:beforeAutospacing="0" w:after="0" w:afterAutospacing="0"/>
        <w:ind w:firstLine="709"/>
        <w:jc w:val="both"/>
        <w:rPr>
          <w:rStyle w:val="aa"/>
          <w:sz w:val="26"/>
          <w:szCs w:val="26"/>
        </w:rPr>
      </w:pPr>
    </w:p>
    <w:sectPr w:rsidR="002A061D" w:rsidRPr="00BE06DC" w:rsidSect="00043866">
      <w:pgSz w:w="11900" w:h="16820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A5C3C"/>
    <w:multiLevelType w:val="hybridMultilevel"/>
    <w:tmpl w:val="DEA86EA4"/>
    <w:lvl w:ilvl="0" w:tplc="08A610C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3D45154">
      <w:numFmt w:val="none"/>
      <w:lvlText w:val=""/>
      <w:lvlJc w:val="left"/>
      <w:pPr>
        <w:tabs>
          <w:tab w:val="num" w:pos="360"/>
        </w:tabs>
      </w:pPr>
    </w:lvl>
    <w:lvl w:ilvl="2" w:tplc="54E2B2C6">
      <w:numFmt w:val="none"/>
      <w:lvlText w:val=""/>
      <w:lvlJc w:val="left"/>
      <w:pPr>
        <w:tabs>
          <w:tab w:val="num" w:pos="360"/>
        </w:tabs>
      </w:pPr>
    </w:lvl>
    <w:lvl w:ilvl="3" w:tplc="CFA234D2">
      <w:numFmt w:val="none"/>
      <w:lvlText w:val=""/>
      <w:lvlJc w:val="left"/>
      <w:pPr>
        <w:tabs>
          <w:tab w:val="num" w:pos="360"/>
        </w:tabs>
      </w:pPr>
    </w:lvl>
    <w:lvl w:ilvl="4" w:tplc="DC24F684">
      <w:numFmt w:val="none"/>
      <w:lvlText w:val=""/>
      <w:lvlJc w:val="left"/>
      <w:pPr>
        <w:tabs>
          <w:tab w:val="num" w:pos="360"/>
        </w:tabs>
      </w:pPr>
    </w:lvl>
    <w:lvl w:ilvl="5" w:tplc="E9029D6E">
      <w:numFmt w:val="none"/>
      <w:lvlText w:val=""/>
      <w:lvlJc w:val="left"/>
      <w:pPr>
        <w:tabs>
          <w:tab w:val="num" w:pos="360"/>
        </w:tabs>
      </w:pPr>
    </w:lvl>
    <w:lvl w:ilvl="6" w:tplc="1F926912">
      <w:numFmt w:val="none"/>
      <w:lvlText w:val=""/>
      <w:lvlJc w:val="left"/>
      <w:pPr>
        <w:tabs>
          <w:tab w:val="num" w:pos="360"/>
        </w:tabs>
      </w:pPr>
    </w:lvl>
    <w:lvl w:ilvl="7" w:tplc="61D0D5B0">
      <w:numFmt w:val="none"/>
      <w:lvlText w:val=""/>
      <w:lvlJc w:val="left"/>
      <w:pPr>
        <w:tabs>
          <w:tab w:val="num" w:pos="360"/>
        </w:tabs>
      </w:pPr>
    </w:lvl>
    <w:lvl w:ilvl="8" w:tplc="43DE11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46E17"/>
    <w:multiLevelType w:val="hybridMultilevel"/>
    <w:tmpl w:val="7698394E"/>
    <w:lvl w:ilvl="0" w:tplc="B59488AE">
      <w:start w:val="1"/>
      <w:numFmt w:val="upperRoman"/>
      <w:pStyle w:val="1-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1B3315"/>
    <w:rsid w:val="00006681"/>
    <w:rsid w:val="0003700E"/>
    <w:rsid w:val="00043866"/>
    <w:rsid w:val="00061372"/>
    <w:rsid w:val="00095FB0"/>
    <w:rsid w:val="000A1A1B"/>
    <w:rsid w:val="00191D67"/>
    <w:rsid w:val="001B3315"/>
    <w:rsid w:val="001D151A"/>
    <w:rsid w:val="001E6E06"/>
    <w:rsid w:val="001F3349"/>
    <w:rsid w:val="001F6E14"/>
    <w:rsid w:val="002138F2"/>
    <w:rsid w:val="00251A20"/>
    <w:rsid w:val="00267771"/>
    <w:rsid w:val="00282EFF"/>
    <w:rsid w:val="002A061D"/>
    <w:rsid w:val="002A2B5C"/>
    <w:rsid w:val="002B4320"/>
    <w:rsid w:val="002D76AE"/>
    <w:rsid w:val="00301D18"/>
    <w:rsid w:val="003C40DD"/>
    <w:rsid w:val="003F2132"/>
    <w:rsid w:val="00413740"/>
    <w:rsid w:val="00417909"/>
    <w:rsid w:val="004820CC"/>
    <w:rsid w:val="004855BF"/>
    <w:rsid w:val="005170BB"/>
    <w:rsid w:val="00530C9F"/>
    <w:rsid w:val="0054314A"/>
    <w:rsid w:val="00596E5E"/>
    <w:rsid w:val="005E454E"/>
    <w:rsid w:val="00657D9E"/>
    <w:rsid w:val="006675E7"/>
    <w:rsid w:val="00700FCF"/>
    <w:rsid w:val="00713917"/>
    <w:rsid w:val="007349B4"/>
    <w:rsid w:val="007562EB"/>
    <w:rsid w:val="007702F7"/>
    <w:rsid w:val="00795D7E"/>
    <w:rsid w:val="0080632C"/>
    <w:rsid w:val="0082707C"/>
    <w:rsid w:val="008271FD"/>
    <w:rsid w:val="00855D98"/>
    <w:rsid w:val="00881B07"/>
    <w:rsid w:val="00887ED8"/>
    <w:rsid w:val="008E5DF3"/>
    <w:rsid w:val="008F03F9"/>
    <w:rsid w:val="0090515E"/>
    <w:rsid w:val="00914FC6"/>
    <w:rsid w:val="009276FA"/>
    <w:rsid w:val="009415EA"/>
    <w:rsid w:val="0099124F"/>
    <w:rsid w:val="00A35ABD"/>
    <w:rsid w:val="00A36D11"/>
    <w:rsid w:val="00A50041"/>
    <w:rsid w:val="00A66E9E"/>
    <w:rsid w:val="00A73C8F"/>
    <w:rsid w:val="00AA2020"/>
    <w:rsid w:val="00AF4AAE"/>
    <w:rsid w:val="00B44782"/>
    <w:rsid w:val="00BB240B"/>
    <w:rsid w:val="00BB2ABF"/>
    <w:rsid w:val="00BE06DC"/>
    <w:rsid w:val="00C309AC"/>
    <w:rsid w:val="00C475DF"/>
    <w:rsid w:val="00C477B9"/>
    <w:rsid w:val="00C50CCE"/>
    <w:rsid w:val="00C53B84"/>
    <w:rsid w:val="00C76470"/>
    <w:rsid w:val="00C80C60"/>
    <w:rsid w:val="00CC445B"/>
    <w:rsid w:val="00CE473A"/>
    <w:rsid w:val="00CE563E"/>
    <w:rsid w:val="00CF7AEE"/>
    <w:rsid w:val="00D12D56"/>
    <w:rsid w:val="00D16822"/>
    <w:rsid w:val="00D23F54"/>
    <w:rsid w:val="00D31A6A"/>
    <w:rsid w:val="00D92B4E"/>
    <w:rsid w:val="00DB7F13"/>
    <w:rsid w:val="00DC146B"/>
    <w:rsid w:val="00E20AF8"/>
    <w:rsid w:val="00E26BC9"/>
    <w:rsid w:val="00E534CB"/>
    <w:rsid w:val="00E54780"/>
    <w:rsid w:val="00E933CF"/>
    <w:rsid w:val="00EA46F2"/>
    <w:rsid w:val="00EB1399"/>
    <w:rsid w:val="00EB5158"/>
    <w:rsid w:val="00EE0F3F"/>
    <w:rsid w:val="00EE5B09"/>
    <w:rsid w:val="00F00A1F"/>
    <w:rsid w:val="00F10DBA"/>
    <w:rsid w:val="00F13B8B"/>
    <w:rsid w:val="00F257A7"/>
    <w:rsid w:val="00F42BCD"/>
    <w:rsid w:val="00F87863"/>
    <w:rsid w:val="00F977A7"/>
    <w:rsid w:val="00FA0960"/>
    <w:rsid w:val="00FD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5"/>
  </w:style>
  <w:style w:type="paragraph" w:styleId="1">
    <w:name w:val="heading 1"/>
    <w:basedOn w:val="a"/>
    <w:next w:val="a"/>
    <w:link w:val="10"/>
    <w:qFormat/>
    <w:rsid w:val="00F42BCD"/>
    <w:pPr>
      <w:keepNext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42BCD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37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2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D92B4E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92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EE5B09"/>
    <w:pPr>
      <w:tabs>
        <w:tab w:val="center" w:pos="4153"/>
        <w:tab w:val="right" w:pos="8306"/>
      </w:tabs>
    </w:pPr>
    <w:rPr>
      <w:sz w:val="26"/>
    </w:rPr>
  </w:style>
  <w:style w:type="table" w:styleId="a6">
    <w:name w:val="Table Grid"/>
    <w:basedOn w:val="a1"/>
    <w:rsid w:val="00596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54314A"/>
    <w:pPr>
      <w:shd w:val="clear" w:color="auto" w:fill="000080"/>
    </w:pPr>
    <w:rPr>
      <w:rFonts w:ascii="Tahoma" w:hAnsi="Tahoma" w:cs="Tahoma"/>
    </w:rPr>
  </w:style>
  <w:style w:type="character" w:customStyle="1" w:styleId="a8">
    <w:name w:val="Цветовое выделение"/>
    <w:rsid w:val="002A061D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rsid w:val="002A06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a">
    <w:name w:val="Strong"/>
    <w:qFormat/>
    <w:rsid w:val="002A061D"/>
    <w:rPr>
      <w:b/>
      <w:bCs/>
    </w:rPr>
  </w:style>
  <w:style w:type="paragraph" w:customStyle="1" w:styleId="tabletitlecentered">
    <w:name w:val="tabletitlecentered"/>
    <w:basedOn w:val="a"/>
    <w:rsid w:val="002A061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2A061D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2A061D"/>
    <w:rPr>
      <w:b/>
      <w:sz w:val="32"/>
      <w:lang w:val="ru-RU" w:eastAsia="ru-RU" w:bidi="ar-SA"/>
    </w:rPr>
  </w:style>
  <w:style w:type="paragraph" w:styleId="ad">
    <w:name w:val="Body Text Indent"/>
    <w:basedOn w:val="a"/>
    <w:link w:val="ae"/>
    <w:rsid w:val="002A061D"/>
    <w:pPr>
      <w:ind w:left="-284"/>
    </w:pPr>
    <w:rPr>
      <w:b/>
      <w:sz w:val="32"/>
    </w:rPr>
  </w:style>
  <w:style w:type="character" w:customStyle="1" w:styleId="ae">
    <w:name w:val="Основной текст с отступом Знак"/>
    <w:basedOn w:val="a0"/>
    <w:link w:val="ad"/>
    <w:rsid w:val="002A061D"/>
    <w:rPr>
      <w:b/>
      <w:sz w:val="32"/>
      <w:lang w:val="ru-RU" w:eastAsia="ru-RU" w:bidi="ar-SA"/>
    </w:rPr>
  </w:style>
  <w:style w:type="paragraph" w:styleId="21">
    <w:name w:val="Body Text 2"/>
    <w:basedOn w:val="a"/>
    <w:link w:val="22"/>
    <w:rsid w:val="002A061D"/>
    <w:rPr>
      <w:b/>
      <w:sz w:val="28"/>
    </w:rPr>
  </w:style>
  <w:style w:type="character" w:customStyle="1" w:styleId="22">
    <w:name w:val="Основной текст 2 Знак"/>
    <w:basedOn w:val="a0"/>
    <w:link w:val="21"/>
    <w:rsid w:val="002A061D"/>
    <w:rPr>
      <w:b/>
      <w:sz w:val="28"/>
      <w:lang w:val="ru-RU" w:eastAsia="ru-RU" w:bidi="ar-SA"/>
    </w:rPr>
  </w:style>
  <w:style w:type="paragraph" w:styleId="23">
    <w:name w:val="Body Text Indent 2"/>
    <w:basedOn w:val="a"/>
    <w:link w:val="24"/>
    <w:rsid w:val="002A061D"/>
    <w:pPr>
      <w:ind w:right="425" w:firstLine="66"/>
    </w:pPr>
    <w:rPr>
      <w:b/>
      <w:sz w:val="24"/>
    </w:rPr>
  </w:style>
  <w:style w:type="character" w:customStyle="1" w:styleId="24">
    <w:name w:val="Основной текст с отступом 2 Знак"/>
    <w:basedOn w:val="a0"/>
    <w:link w:val="23"/>
    <w:rsid w:val="002A061D"/>
    <w:rPr>
      <w:b/>
      <w:sz w:val="24"/>
      <w:lang w:val="ru-RU" w:eastAsia="ru-RU" w:bidi="ar-SA"/>
    </w:rPr>
  </w:style>
  <w:style w:type="character" w:customStyle="1" w:styleId="af">
    <w:name w:val="Гипертекстовая ссылка"/>
    <w:basedOn w:val="a8"/>
    <w:rsid w:val="002A061D"/>
    <w:rPr>
      <w:color w:val="106BBE"/>
    </w:rPr>
  </w:style>
  <w:style w:type="paragraph" w:customStyle="1" w:styleId="consplusnormal0">
    <w:name w:val="consplusnormal"/>
    <w:basedOn w:val="a"/>
    <w:rsid w:val="002A061D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2A061D"/>
    <w:pPr>
      <w:widowControl w:val="0"/>
      <w:ind w:firstLine="720"/>
    </w:pPr>
    <w:rPr>
      <w:rFonts w:ascii="Arial" w:hAnsi="Arial" w:cs="Arial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AF4AAE"/>
    <w:pPr>
      <w:widowControl w:val="0"/>
      <w:numPr>
        <w:numId w:val="9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10">
    <w:name w:val="Заголовок 1 Знак"/>
    <w:basedOn w:val="a0"/>
    <w:link w:val="1"/>
    <w:rsid w:val="00F42BCD"/>
    <w:rPr>
      <w:rFonts w:eastAsia="Calibri"/>
      <w:b/>
      <w:sz w:val="24"/>
    </w:rPr>
  </w:style>
  <w:style w:type="character" w:customStyle="1" w:styleId="20">
    <w:name w:val="Заголовок 2 Знак"/>
    <w:basedOn w:val="a0"/>
    <w:link w:val="2"/>
    <w:semiHidden/>
    <w:rsid w:val="00F42BCD"/>
    <w:rPr>
      <w:rFonts w:eastAsia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20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7489.1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2190</Words>
  <Characters>19598</Characters>
  <Application>Microsoft Office Word</Application>
  <DocSecurity>0</DocSecurity>
  <Lines>163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г.Заречный</Company>
  <LinksUpToDate>false</LinksUpToDate>
  <CharactersWithSpaces>21745</CharactersWithSpaces>
  <SharedDoc>false</SharedDoc>
  <HLinks>
    <vt:vector size="78" baseType="variant"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zxc</dc:creator>
  <cp:keywords/>
  <cp:lastModifiedBy>user</cp:lastModifiedBy>
  <cp:revision>4</cp:revision>
  <cp:lastPrinted>2016-11-03T06:54:00Z</cp:lastPrinted>
  <dcterms:created xsi:type="dcterms:W3CDTF">2016-10-31T06:54:00Z</dcterms:created>
  <dcterms:modified xsi:type="dcterms:W3CDTF">2016-11-03T07:00:00Z</dcterms:modified>
</cp:coreProperties>
</file>